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CFF" w:rsidRPr="000F5CFF" w:rsidRDefault="0034602F" w:rsidP="000F5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5CFF" w:rsidRPr="000F5CFF" w:rsidRDefault="000F5CFF" w:rsidP="000F5C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0F5CFF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105C5D" wp14:editId="1AB446DC">
                <wp:simplePos x="0" y="0"/>
                <wp:positionH relativeFrom="page">
                  <wp:posOffset>469900</wp:posOffset>
                </wp:positionH>
                <wp:positionV relativeFrom="page">
                  <wp:posOffset>2469515</wp:posOffset>
                </wp:positionV>
                <wp:extent cx="6906895" cy="0"/>
                <wp:effectExtent l="22225" t="21590" r="24130" b="2603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690689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336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37pt;margin-top:194.45pt;width:543.85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Vh5/QEAAMIDAAAOAAAAZHJzL2Uyb0RvYy54bWysU81uEzEQviPxDpbvZDetErWrbCqUEi4F&#10;KhUewPF6sxZejzV2ssmt8AJ9BF6BCwd+1GfYfSNmnR+gwAXhw8hje7755pvx5GJTG7ZW6DXYnA8H&#10;KWfKSii0Xeb8zev5kzPOfBC2EAasyvlWeX4xffxo0rhMnUAFplDICMT6rHE5r0JwWZJ4Wala+AE4&#10;ZemyBKxFIBeXSYGiIfTaJCdpOk4awMIhSOU9nV7uLvk04pelkuFVWXoVmMk5cQvRYrSL3ibTiciW&#10;KFyl5Z6G+AcWtdCWkh6hLkUQbIX6N6haSwQPZRhIqBMoSy1VrIGqGaYPqrmphFOxFhLHu6NM/v/B&#10;ypfra2S6oN6NOLOiph61H7rb7q791n7s7lj3rr0n073vbttP7df2S3vffmb0mJRrnM8IYGavsa9d&#10;buyNuwL51jMLs0rYpXqKCE2lREGUh31I8ktM73hHBBbNCygotVgFiDpuSqx7TFKIbWK7tsd2qU1g&#10;kg7H5+n47Jxoy8NdIrJDoEMfniuoWb/JuQ8o9LIKM7CWhgJwGNOI9ZUPPS2RHQL6rB6MLubamOjg&#10;cjEzyNaCZmgeV6zkwTNjWZPz09PxaBSh/46RxvUnDISVLeJI9po92++D0Ga3J5rG7kXsddu1YAHF&#10;9hoP4tKgxHr2Q91P4s9+jP7x9abfAQAA//8DAFBLAwQUAAYACAAAACEAaY0y0OAAAAALAQAADwAA&#10;AGRycy9kb3ducmV2LnhtbEyPUUvDMBSF3wX/Q7iCby6typZ2TYcM9qDiwzYR9nbbxKbY3JQmW+t+&#10;vRkI+njuOZz7nWI12Y6d9OBbRxLSWQJMU+1US42E9/3mTgDzAUlh50hL+NYeVuX1VYG5ciNt9WkX&#10;GhZLyOcowYTQ55z72miLfuZ6TdH7dIPFEOXQcDXgGMttx++TZM4tthQ/GOz12uj6a3e0Es7V+WVv&#10;yGyy8e31Y/3ciAwPQsrbm+lpCSzoKfyF4YIf0aGMTJU7kvKsk7B4jFOChAchMmCXQDpPF8Cq3xMv&#10;C/5/Q/kDAAD//wMAUEsBAi0AFAAGAAgAAAAhALaDOJL+AAAA4QEAABMAAAAAAAAAAAAAAAAAAAAA&#10;AFtDb250ZW50X1R5cGVzXS54bWxQSwECLQAUAAYACAAAACEAOP0h/9YAAACUAQAACwAAAAAAAAAA&#10;AAAAAAAvAQAAX3JlbHMvLnJlbHNQSwECLQAUAAYACAAAACEAPflYef0BAADCAwAADgAAAAAAAAAA&#10;AAAAAAAuAgAAZHJzL2Uyb0RvYy54bWxQSwECLQAUAAYACAAAACEAaY0y0OAAAAALAQAADwAAAAAA&#10;AAAAAAAAAABXBAAAZHJzL2Rvd25yZXYueG1sUEsFBgAAAAAEAAQA8wAAAGQFAAAAAA==&#10;" filled="t" strokeweight="2.6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0F5CFF" w:rsidRPr="000F5CFF" w:rsidRDefault="000F5CFF" w:rsidP="000F5CFF">
      <w:pPr>
        <w:framePr w:wrap="none" w:vAnchor="page" w:hAnchor="page" w:x="4759" w:y="1087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0F5CFF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inline distT="0" distB="0" distL="0" distR="0" wp14:anchorId="110F2F21" wp14:editId="0E8FCA3A">
            <wp:extent cx="1828800" cy="1562100"/>
            <wp:effectExtent l="0" t="0" r="0" b="0"/>
            <wp:docPr id="1" name="Рисунок 1" descr="D:\УКГ\Кашинский район\Верхнетроицкое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УКГ\Кашинский район\Верхнетроицкое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CFF" w:rsidRPr="000F5CFF" w:rsidRDefault="000F5CFF" w:rsidP="000F5CFF">
      <w:pPr>
        <w:framePr w:w="9110" w:h="1546" w:hRule="exact" w:wrap="none" w:vAnchor="page" w:hAnchor="page" w:x="1653" w:y="3963"/>
        <w:widowControl w:val="0"/>
        <w:spacing w:after="0" w:line="370" w:lineRule="exact"/>
        <w:ind w:left="20"/>
        <w:jc w:val="center"/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</w:pPr>
      <w:r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ООО «</w:t>
      </w:r>
      <w:proofErr w:type="spellStart"/>
      <w:r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ГрадЗемПроект</w:t>
      </w:r>
      <w:proofErr w:type="spellEnd"/>
      <w:r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» т. (4822) 41-86-16</w:t>
      </w:r>
    </w:p>
    <w:p w:rsidR="000F5CFF" w:rsidRPr="000F5CFF" w:rsidRDefault="007C0ABC" w:rsidP="000F5CFF">
      <w:pPr>
        <w:framePr w:w="9110" w:h="1546" w:hRule="exact" w:wrap="none" w:vAnchor="page" w:hAnchor="page" w:x="1653" w:y="3963"/>
        <w:widowControl w:val="0"/>
        <w:spacing w:after="0" w:line="370" w:lineRule="exact"/>
        <w:ind w:left="20"/>
        <w:jc w:val="center"/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</w:pPr>
      <w:hyperlink r:id="rId10" w:history="1"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www</w:t>
        </w:r>
        <w:r w:rsidR="000F5CFF" w:rsidRPr="00E27831">
          <w:rPr>
            <w:rFonts w:ascii="Tahoma" w:eastAsia="Tahoma" w:hAnsi="Tahoma" w:cs="Tahoma"/>
            <w:color w:val="000080"/>
            <w:sz w:val="26"/>
            <w:szCs w:val="26"/>
            <w:u w:val="single"/>
            <w:lang w:eastAsia="ru-RU" w:bidi="ru-RU"/>
          </w:rPr>
          <w:t xml:space="preserve"> </w:t>
        </w:r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gradzem</w:t>
        </w:r>
        <w:r w:rsidR="000F5CFF" w:rsidRPr="00E27831">
          <w:rPr>
            <w:rFonts w:ascii="Tahoma" w:eastAsia="Tahoma" w:hAnsi="Tahoma" w:cs="Tahoma"/>
            <w:color w:val="000080"/>
            <w:sz w:val="26"/>
            <w:szCs w:val="26"/>
            <w:u w:val="single"/>
            <w:lang w:eastAsia="ru-RU" w:bidi="ru-RU"/>
          </w:rPr>
          <w:t xml:space="preserve"> </w:t>
        </w:r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ru</w:t>
        </w:r>
        <w:r w:rsidR="000F5CFF" w:rsidRPr="00E27831">
          <w:rPr>
            <w:rFonts w:ascii="Tahoma" w:eastAsia="Tahoma" w:hAnsi="Tahoma" w:cs="Tahoma"/>
            <w:color w:val="000080"/>
            <w:sz w:val="26"/>
            <w:szCs w:val="26"/>
            <w:u w:val="single"/>
            <w:lang w:eastAsia="ru-RU" w:bidi="ru-RU"/>
          </w:rPr>
          <w:t xml:space="preserve"> </w:t>
        </w:r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info</w:t>
        </w:r>
        <w:r w:rsidR="000F5CFF" w:rsidRPr="00E27831">
          <w:rPr>
            <w:rFonts w:ascii="Tahoma" w:eastAsia="Tahoma" w:hAnsi="Tahoma" w:cs="Tahoma"/>
            <w:color w:val="000080"/>
            <w:sz w:val="26"/>
            <w:szCs w:val="26"/>
            <w:u w:val="single"/>
            <w:lang w:eastAsia="ru-RU" w:bidi="ru-RU"/>
          </w:rPr>
          <w:t>@</w:t>
        </w:r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gradzem</w:t>
        </w:r>
        <w:r w:rsidR="000F5CFF" w:rsidRPr="00E27831">
          <w:rPr>
            <w:rFonts w:ascii="Tahoma" w:eastAsia="Tahoma" w:hAnsi="Tahoma" w:cs="Tahoma"/>
            <w:color w:val="000080"/>
            <w:sz w:val="26"/>
            <w:szCs w:val="26"/>
            <w:u w:val="single"/>
            <w:lang w:eastAsia="ru-RU" w:bidi="ru-RU"/>
          </w:rPr>
          <w:t>.</w:t>
        </w:r>
        <w:proofErr w:type="spellStart"/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ru</w:t>
        </w:r>
        <w:proofErr w:type="spellEnd"/>
      </w:hyperlink>
      <w:r w:rsidR="000F5CFF" w:rsidRPr="00E27831">
        <w:rPr>
          <w:rFonts w:ascii="Tahoma" w:eastAsia="Tahoma" w:hAnsi="Tahoma" w:cs="Tahoma"/>
          <w:color w:val="000000"/>
          <w:sz w:val="26"/>
          <w:szCs w:val="26"/>
          <w:u w:val="single"/>
          <w:lang w:bidi="en-US"/>
        </w:rPr>
        <w:br/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val="en-US" w:bidi="en-US"/>
        </w:rPr>
        <w:t>A</w:t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bidi="en-US"/>
        </w:rPr>
        <w:t>д</w:t>
      </w:r>
      <w:proofErr w:type="spellStart"/>
      <w:r w:rsidR="000F5CFF" w:rsidRPr="000F5CFF">
        <w:rPr>
          <w:rFonts w:ascii="Tahoma" w:eastAsia="Tahoma" w:hAnsi="Tahoma" w:cs="Tahoma"/>
          <w:color w:val="000000"/>
          <w:sz w:val="26"/>
          <w:szCs w:val="26"/>
          <w:lang w:val="en-US" w:bidi="en-US"/>
        </w:rPr>
        <w:t>pec</w:t>
      </w:r>
      <w:proofErr w:type="spellEnd"/>
      <w:r w:rsidR="000F5CFF" w:rsidRPr="00E27831">
        <w:rPr>
          <w:rFonts w:ascii="Tahoma" w:eastAsia="Tahoma" w:hAnsi="Tahoma" w:cs="Tahoma"/>
          <w:color w:val="000000"/>
          <w:sz w:val="26"/>
          <w:szCs w:val="26"/>
          <w:lang w:bidi="en-US"/>
        </w:rPr>
        <w:t xml:space="preserve">: 170002, </w:t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bidi="en-US"/>
        </w:rPr>
        <w:t>г</w:t>
      </w:r>
      <w:r w:rsidR="000F5CFF" w:rsidRPr="00E27831">
        <w:rPr>
          <w:rFonts w:ascii="Tahoma" w:eastAsia="Tahoma" w:hAnsi="Tahoma" w:cs="Tahoma"/>
          <w:color w:val="000000"/>
          <w:sz w:val="26"/>
          <w:szCs w:val="26"/>
          <w:lang w:bidi="en-US"/>
        </w:rPr>
        <w:t xml:space="preserve">. </w:t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Тверь</w:t>
      </w:r>
      <w:r w:rsidR="000F5CFF" w:rsidRPr="00E27831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 xml:space="preserve">. </w:t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 xml:space="preserve">Спортивный </w:t>
      </w:r>
      <w:proofErr w:type="gramStart"/>
      <w:r w:rsidR="000F5CFF"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пер.,</w:t>
      </w:r>
      <w:proofErr w:type="gramEnd"/>
      <w:r w:rsidR="000F5CFF"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 xml:space="preserve"> д.1а, стр. 2, оф 209</w:t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br/>
        <w:t>ИНН 6950125601, КПП 695001001, 0ГРН 1106952029964</w:t>
      </w:r>
    </w:p>
    <w:p w:rsidR="000F5CFF" w:rsidRPr="000F5CFF" w:rsidRDefault="000F5CFF" w:rsidP="000F5CFF">
      <w:pPr>
        <w:framePr w:w="9110" w:h="2395" w:hRule="exact" w:wrap="none" w:vAnchor="page" w:hAnchor="page" w:x="1653" w:y="7832"/>
        <w:widowControl w:val="0"/>
        <w:spacing w:after="0" w:line="581" w:lineRule="exact"/>
        <w:ind w:left="20"/>
        <w:jc w:val="center"/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</w:pPr>
      <w:r w:rsidRPr="000F5CFF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>Проект внесения изменений в</w:t>
      </w:r>
      <w:r w:rsidRPr="000F5CFF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br/>
        <w:t>Правила землепользования и застройки</w:t>
      </w:r>
      <w:r w:rsidRPr="000F5CFF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br/>
        <w:t xml:space="preserve"> сельского поселения </w:t>
      </w:r>
      <w:proofErr w:type="spellStart"/>
      <w:r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>Ведное</w:t>
      </w:r>
      <w:proofErr w:type="spellEnd"/>
      <w:r w:rsidRPr="000F5CFF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br/>
      </w:r>
      <w:proofErr w:type="spellStart"/>
      <w:r w:rsidRPr="000F5CFF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>Рамешковского</w:t>
      </w:r>
      <w:proofErr w:type="spellEnd"/>
      <w:r w:rsidRPr="000F5CFF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 xml:space="preserve"> района Тверской области</w:t>
      </w:r>
    </w:p>
    <w:p w:rsidR="000F5CFF" w:rsidRPr="000F5CFF" w:rsidRDefault="000F5CFF" w:rsidP="000F5CFF">
      <w:pPr>
        <w:framePr w:wrap="none" w:vAnchor="page" w:hAnchor="page" w:x="448" w:y="12616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F5CFF" w:rsidRPr="000F5CFF" w:rsidRDefault="000F5CFF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ТВЕРЬ</w:t>
      </w:r>
    </w:p>
    <w:p w:rsidR="000F5CFF" w:rsidRPr="000F5CFF" w:rsidRDefault="00CD5C22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0F5CFF" w:rsidRPr="000F5CFF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0F5CFF" w:rsidRPr="000F5CFF" w:rsidRDefault="000F5CFF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br w:type="column"/>
      </w:r>
      <w:r w:rsidRPr="000F5C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F5CFF" w:rsidRPr="000F5CFF" w:rsidRDefault="000F5CFF" w:rsidP="000F5C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СОДЕРЖАНИЕ……….……………………………...……….…...………2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ВВЕДЕНИЕ…..……………………………………………...……………..3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ПОРЯДОК ВНЕСЕНИЯ ИЗМЕНЕНИЙ В ПРАВИЛА</w:t>
      </w:r>
    </w:p>
    <w:p w:rsidR="000F5CFF" w:rsidRPr="000F5CFF" w:rsidRDefault="000F5CFF" w:rsidP="000F5CFF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         ЗЕМЛЕПОЛЬЗОВАНИЯ И ЗАСТРОЙКИ………………………..… …4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ВНЕСЕНИЕ ИЗМЕНЕНИЙ В ТЕКСТОВУЮ ЧАСТЬ ПРАВИЛ ЗЕМЛЕПОЛЬЗО</w:t>
      </w:r>
      <w:r w:rsidR="009513E7">
        <w:rPr>
          <w:rFonts w:ascii="Times New Roman" w:eastAsia="Times New Roman" w:hAnsi="Times New Roman" w:cs="Times New Roman"/>
          <w:sz w:val="28"/>
          <w:szCs w:val="28"/>
        </w:rPr>
        <w:t>ВАНИЯ И ЗАСТРОЙКИ…………….………………..7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</w:t>
      </w: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ГРАДОСТРОИТЕЛЬНОЕ</w:t>
      </w:r>
    </w:p>
    <w:p w:rsidR="000F5CFF" w:rsidRPr="000F5CFF" w:rsidRDefault="000F5CFF" w:rsidP="000F5CFF">
      <w:pPr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ЗОНИРОВАНИЕ…………………………………………..……..………</w:t>
      </w:r>
      <w:r w:rsidR="009513E7">
        <w:rPr>
          <w:rFonts w:ascii="Times New Roman" w:eastAsia="Times New Roman" w:hAnsi="Times New Roman" w:cs="Times New Roman"/>
          <w:sz w:val="28"/>
          <w:szCs w:val="28"/>
        </w:rPr>
        <w:t>.19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ВНЕСЕНИЕ ИЗМЕНЕНИЙ В ГРАДОСТРОИТЕЛЬНЫЕ РЕГЛА</w:t>
      </w:r>
      <w:r w:rsidR="009513E7">
        <w:rPr>
          <w:rFonts w:ascii="Times New Roman" w:eastAsia="Times New Roman" w:hAnsi="Times New Roman" w:cs="Times New Roman"/>
          <w:sz w:val="28"/>
          <w:szCs w:val="28"/>
        </w:rPr>
        <w:t>МЕНТЫ…………………………………………………….……..21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ПРИЛОЖЕНИЯ</w:t>
      </w:r>
    </w:p>
    <w:p w:rsidR="000F5CFF" w:rsidRPr="000F5CFF" w:rsidRDefault="000F5CFF" w:rsidP="000F5CFF">
      <w:pPr>
        <w:spacing w:after="0" w:line="480" w:lineRule="auto"/>
        <w:ind w:left="71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br w:type="column"/>
      </w:r>
      <w:r w:rsidRPr="000F5C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Введение</w:t>
      </w:r>
    </w:p>
    <w:p w:rsidR="000F5CFF" w:rsidRPr="000F5CFF" w:rsidRDefault="000F5CFF" w:rsidP="000F5C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Проект о внесении изменений в Правила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Тверской области (далее </w:t>
      </w: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</w:rPr>
        <w:t>–П</w:t>
      </w:r>
      <w:proofErr w:type="gramEnd"/>
      <w:r w:rsidRPr="000F5CFF">
        <w:rPr>
          <w:rFonts w:ascii="Times New Roman" w:eastAsia="Times New Roman" w:hAnsi="Times New Roman" w:cs="Times New Roman"/>
          <w:sz w:val="28"/>
          <w:szCs w:val="28"/>
        </w:rPr>
        <w:t>роект) выполнен ООО «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</w:rPr>
        <w:t>ГрадЗемПроект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>» в 2019 году.</w:t>
      </w:r>
    </w:p>
    <w:p w:rsidR="000F5CFF" w:rsidRPr="000F5CFF" w:rsidRDefault="000F5CFF" w:rsidP="000F5C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Основанием для внесения изменений являются следующие документы:</w:t>
      </w:r>
    </w:p>
    <w:p w:rsidR="000F5CFF" w:rsidRPr="000F5CFF" w:rsidRDefault="000F5CFF" w:rsidP="000F5CF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Градостроительный кодекс Российской Федерации от 29.12.2014 г. №190-ФЗ.</w:t>
      </w:r>
    </w:p>
    <w:p w:rsidR="000F5CFF" w:rsidRPr="000F5CFF" w:rsidRDefault="000F5CFF" w:rsidP="000F5CF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Решение Совета депутатов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Тверской области «Об утверждении Генерального плана муниципального образования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Тверской области» от 27.07.2018г. № 114.</w:t>
      </w:r>
    </w:p>
    <w:p w:rsidR="000F5CFF" w:rsidRPr="000F5CFF" w:rsidRDefault="000F5CFF" w:rsidP="000F5CFF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Ведное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Тверской области  «</w:t>
      </w:r>
      <w:r w:rsidRPr="000F5C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подготовке проекта внесения изменений в Правила землепользования и застройки  сельского поселения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Тверской области</w:t>
      </w:r>
      <w:r w:rsidRPr="000F5C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». </w:t>
      </w:r>
    </w:p>
    <w:p w:rsidR="000F5CFF" w:rsidRPr="000F5CFF" w:rsidRDefault="000F5CFF" w:rsidP="000F5CFF">
      <w:pPr>
        <w:widowControl w:val="0"/>
        <w:spacing w:after="240" w:line="28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0F5CFF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column"/>
      </w:r>
      <w:r w:rsidRPr="000F5CF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Порядок внесения изменений в Правила землепользования и застройки</w:t>
      </w:r>
    </w:p>
    <w:p w:rsidR="000F5CFF" w:rsidRPr="000F5CFF" w:rsidRDefault="000F5CFF" w:rsidP="000F5CFF">
      <w:pPr>
        <w:widowControl w:val="0"/>
        <w:spacing w:after="240" w:line="28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0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Внесение изменений в Правила землепользования и застройки (далее – Правила) осуществляется в порядке, предусмотренном статьями 31-33 Градостроительного Кодекса РФ.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096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Основаниями для рассмотрения главой местной администрации (главой поселения) вопроса о внесении изменений в правила землепользования и застройки являются: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1) несоответствие правил землепользования и застройки генеральному плану поселения,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изменений;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</w:rPr>
        <w:t>приаэродромной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территории, которые допущены в правилах землепользования и застройки поселения, городского округа, межселенной территории;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lastRenderedPageBreak/>
        <w:t>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значения.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096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 о внесении изменений в Правила землепользования и застройки в комиссию направляются:</w:t>
      </w:r>
    </w:p>
    <w:p w:rsidR="000F5CFF" w:rsidRPr="000F5CFF" w:rsidRDefault="000F5CFF" w:rsidP="000F5CFF">
      <w:pPr>
        <w:widowControl w:val="0"/>
        <w:numPr>
          <w:ilvl w:val="0"/>
          <w:numId w:val="5"/>
        </w:numPr>
        <w:tabs>
          <w:tab w:val="left" w:pos="39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федеральными органами исполнительной власти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федерального значения;</w:t>
      </w:r>
    </w:p>
    <w:p w:rsidR="000F5CFF" w:rsidRPr="000F5CFF" w:rsidRDefault="000F5CFF" w:rsidP="000F5CFF">
      <w:pPr>
        <w:widowControl w:val="0"/>
        <w:numPr>
          <w:ilvl w:val="0"/>
          <w:numId w:val="5"/>
        </w:numPr>
        <w:tabs>
          <w:tab w:val="left" w:pos="3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органами исполнительной власти субъектов Российской Федерации 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</w:t>
      </w:r>
    </w:p>
    <w:p w:rsidR="000F5CFF" w:rsidRPr="000F5CFF" w:rsidRDefault="000F5CFF" w:rsidP="000F5CFF">
      <w:pPr>
        <w:widowControl w:val="0"/>
        <w:numPr>
          <w:ilvl w:val="0"/>
          <w:numId w:val="5"/>
        </w:numPr>
        <w:tabs>
          <w:tab w:val="left" w:pos="3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</w:t>
      </w:r>
    </w:p>
    <w:p w:rsidR="000F5CFF" w:rsidRPr="000F5CFF" w:rsidRDefault="000F5CFF" w:rsidP="000F5CFF">
      <w:pPr>
        <w:widowControl w:val="0"/>
        <w:numPr>
          <w:ilvl w:val="0"/>
          <w:numId w:val="5"/>
        </w:numPr>
        <w:tabs>
          <w:tab w:val="left" w:pos="5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органами местного самоуправления в случаях, если необходимо совершенствовать порядок регулирования землепользования и застройки на соответствующих территории поселения, территории городского округа, межселенных территориях;</w:t>
      </w:r>
    </w:p>
    <w:p w:rsidR="000F5CFF" w:rsidRPr="000F5CFF" w:rsidRDefault="000F5CFF" w:rsidP="000F5CFF">
      <w:pPr>
        <w:widowControl w:val="0"/>
        <w:numPr>
          <w:ilvl w:val="0"/>
          <w:numId w:val="5"/>
        </w:numPr>
        <w:tabs>
          <w:tab w:val="left" w:pos="36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физическими или юридическими лицами в инициативном порядке либо в случаях, если в результате применения правил землепользования и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053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отклонения, и направляет это заключение главе местной администрации (главе поселения).</w:t>
      </w:r>
      <w:proofErr w:type="gramEnd"/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279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Глава местной администрации (глава поселения) с учетом рекомендаций, содержащихся в заключени</w:t>
      </w: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proofErr w:type="gramEnd"/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заявителям.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053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решением (постановлением)  главы поселения проводятся публичные слушания по вопросу внесения изменений в Правила.</w:t>
      </w:r>
    </w:p>
    <w:p w:rsidR="000F5CFF" w:rsidRPr="000F5CFF" w:rsidRDefault="000F5CFF" w:rsidP="000F5CF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 xml:space="preserve">Организация и проведение публичных слушаний осуществляются с учетом положений, предусмотренных </w:t>
      </w:r>
      <w:r w:rsidRPr="000F5C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статьей 28 и частями 13-15 статьи 31</w:t>
      </w:r>
      <w:r w:rsidRPr="000F5CFF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 xml:space="preserve"> Градостроительного кодекса Российской Федерации от 29.12.2004 </w:t>
      </w:r>
      <w:r w:rsidRPr="000F5CFF">
        <w:rPr>
          <w:rFonts w:ascii="Times New Roman" w:eastAsia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0F5CFF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190-ФЗ.</w:t>
      </w:r>
    </w:p>
    <w:p w:rsidR="000F5CFF" w:rsidRPr="000F5CFF" w:rsidRDefault="000F5CFF" w:rsidP="000F5CFF">
      <w:pPr>
        <w:widowControl w:val="0"/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случае подготовки изменений в настоящие Правила применительно к части территории поселения публичные слушания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поселения.</w:t>
      </w:r>
    </w:p>
    <w:p w:rsidR="000F5CFF" w:rsidRPr="000F5CFF" w:rsidRDefault="000F5CFF" w:rsidP="000F5CFF">
      <w:pPr>
        <w:widowControl w:val="0"/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случае подготовки изменений в настоящие Правила в части внесения изменений в градостроительный регламент, установленный для конкретной территориальной зоны, публичные слушания проводятся в границах территориальной зоны, для которой установлен такой градостроительный регламент.</w:t>
      </w:r>
    </w:p>
    <w:p w:rsidR="000F5CFF" w:rsidRPr="000F5CFF" w:rsidRDefault="000F5CFF" w:rsidP="000F5CFF">
      <w:pPr>
        <w:widowControl w:val="0"/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Заключение о результатах публичных слушаний по вопросу внесения изменений в Правила землепользования и застройки подлежит опубликованию в </w:t>
      </w:r>
      <w:r w:rsidRPr="000F5CF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lastRenderedPageBreak/>
        <w:t>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сети "Интернет" (при его наличии).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206"/>
        </w:tabs>
        <w:spacing w:after="0" w:line="360" w:lineRule="auto"/>
        <w:ind w:firstLine="300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После завершения публичных слушаний по проекту о внесении изменений в Правила Комиссия с учетом результатов таких публичных слушаний обеспечивает внесение изменений в проект Правил и представляет указанный проект главе администрации (главе поселения)  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Тверской области. 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Глава администрации (глава поселения)  принимает решение о направлении проекта о внесении изменений в Правила землепользования и застройки в представительный орган местного самоуправления или об отклонении проекта и о направлении его на доработку. 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206"/>
        </w:tabs>
        <w:spacing w:after="0" w:line="360" w:lineRule="auto"/>
        <w:ind w:firstLine="300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слушаний.</w:t>
      </w:r>
    </w:p>
    <w:p w:rsidR="000F5CFF" w:rsidRPr="000F5CFF" w:rsidRDefault="000F5CFF" w:rsidP="000F5CFF">
      <w:pPr>
        <w:widowControl w:val="0"/>
        <w:tabs>
          <w:tab w:val="left" w:pos="1206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tabs>
          <w:tab w:val="left" w:pos="1206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tabs>
          <w:tab w:val="left" w:pos="120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</w:pPr>
      <w:r w:rsidRPr="000F5CFF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>Внесение изменений в текстовую часть Правил землепользования и застройки</w:t>
      </w:r>
    </w:p>
    <w:p w:rsidR="000F5CFF" w:rsidRPr="000F5CFF" w:rsidRDefault="000F5CFF" w:rsidP="000F5CFF">
      <w:pPr>
        <w:widowControl w:val="0"/>
        <w:spacing w:after="80" w:line="36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Данным проектом предлагается:</w:t>
      </w: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текстовую часть Правил землепользования и застройки в части разработки Положения о подготовке документации по планировке территории. </w:t>
      </w: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Главу 4. Правил землепользования и застройки добавить статью 17.1 следующего содержания:</w:t>
      </w: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17.1. Подготовка документации по планировке территории.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 зон планируемого размещения объектов капитального строительства</w:t>
      </w:r>
      <w:proofErr w:type="gramEnd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dst1659"/>
      <w:bookmarkEnd w:id="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 </w:t>
      </w:r>
      <w:hyperlink r:id="rId11" w:anchor="dst1660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3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настоящей статьи.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dst1660"/>
      <w:bookmarkEnd w:id="1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dst1661"/>
      <w:bookmarkEnd w:id="2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необходимо изъятие земельных участков для государственных или муниципальных ну</w:t>
      </w: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жд в св</w:t>
      </w:r>
      <w:proofErr w:type="gramEnd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с размещением объекта капитального строительства федерального, регионального или местного значения;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1662"/>
      <w:bookmarkEnd w:id="3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 </w:t>
      </w: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</w:t>
      </w:r>
      <w:proofErr w:type="gramEnd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установление, изменение или отмена красных линий;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dst1663"/>
      <w:bookmarkEnd w:id="4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dst1664"/>
      <w:bookmarkEnd w:id="5"/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dst1665"/>
      <w:bookmarkEnd w:id="6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 </w:t>
      </w:r>
      <w:hyperlink r:id="rId12" w:anchor="dst100009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случаи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которых для строительства, реконструкции 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линейного объекта не требуется подготовка документации по планировке территории.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dst1666"/>
      <w:bookmarkEnd w:id="7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Видами документации по планировке территории являются: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dst1667"/>
      <w:bookmarkEnd w:id="8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проект планировки территории;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dst1668"/>
      <w:bookmarkEnd w:id="9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проект межевания территории.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dst1669"/>
      <w:bookmarkEnd w:id="1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 </w:t>
      </w:r>
      <w:hyperlink r:id="rId13" w:anchor="dst1398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2 статьи 43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Градостроительного Кодекса РФ.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dst1670"/>
      <w:bookmarkEnd w:id="11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Проект планировки территории является основой для подготовки проекта межевания территории, за исключением случаев, предусмотренных </w:t>
      </w:r>
      <w:hyperlink r:id="rId14" w:anchor="dst1669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поселений, городских округов функциональных зон.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dst1356"/>
      <w:bookmarkEnd w:id="12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dst1357"/>
      <w:bookmarkEnd w:id="13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графической части документации по планировке территории осуществляется: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dst1358"/>
      <w:bookmarkEnd w:id="14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соответствии с системой координат, используемой для ведения Единого государственного реестра недвижимости;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dst1359"/>
      <w:bookmarkEnd w:id="15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с использованием цифровых топографических карт, цифровых топографических планов, </w:t>
      </w:r>
      <w:hyperlink r:id="rId15" w:anchor="dst100011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требования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которым устанавливаются уполномоченным федеральным органом исполнительной власти.</w:t>
      </w: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Содержание Проектов планировки территории и Проектов межевания территории регламентированы ст. 42 и 43 Градостроительного Кодекса РФ.</w:t>
      </w: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0F5CFF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Подготовка и утверждение документации по планировке территории осуществляется в следующем порядке: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подготовке документации по планировке территории принимаются уполномоченными федеральными органами исполнительной власти, органами исполнительной власти субъекта Российской Федерации, органами местного самоуправления, за исключением следующих  случаев: </w:t>
      </w:r>
      <w:bookmarkStart w:id="16" w:name="dst1425"/>
      <w:bookmarkEnd w:id="16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подготовке документации по планировке территории принимаются самостоятельно: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dst2312"/>
      <w:bookmarkEnd w:id="17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лицами, с которыми заключены договоры о развитии застроенной территории, договоры о комплексном освоении территории, в том числе в целях строительства стандартного жилья, договоры о комплексном развитии территории по инициативе органа местного самоуправления;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dst1427"/>
      <w:bookmarkEnd w:id="18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лицами, указанными в </w:t>
      </w:r>
      <w:hyperlink r:id="rId16" w:anchor="dst1481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3 статьи 46.9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Градостроительного Кодекса;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dst1428"/>
      <w:bookmarkEnd w:id="19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правообладателями существующих линейных объектов, подлежащих реконструкции, в случае подготовки документации по планировке территории в целях их реконструкции;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dst1429"/>
      <w:bookmarkEnd w:id="2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dst1430"/>
      <w:bookmarkEnd w:id="21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указанных случаях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Федерации. Расходы указанных лиц на подготовку документации по планировке 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территории не подлежат возмещению за счет средств бюджетов бюджетной системы Российской Федерации.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dst1431"/>
      <w:bookmarkEnd w:id="22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3" w:name="dst1433"/>
      <w:bookmarkStart w:id="24" w:name="dst1435"/>
      <w:bookmarkStart w:id="25" w:name="dst1436"/>
      <w:bookmarkStart w:id="26" w:name="dst2019"/>
      <w:bookmarkStart w:id="27" w:name="dst1438"/>
      <w:bookmarkEnd w:id="23"/>
      <w:bookmarkEnd w:id="24"/>
      <w:bookmarkEnd w:id="25"/>
      <w:bookmarkEnd w:id="26"/>
      <w:bookmarkEnd w:id="27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поселения принимают решение о подготовке документации по планировке территории, обеспечивают подготовку документации по планировке территории и утверждают документацию по планировке территории в границах поселения, городского округа, за исключением случаев, указанных в </w:t>
      </w:r>
      <w:hyperlink r:id="rId17" w:anchor="dst1431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частях 2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- </w:t>
      </w:r>
      <w:hyperlink r:id="rId18" w:anchor="dst1437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4.2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9" w:anchor="dst1440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5.2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 ст. 45 Градостроительного Кодекса РФ.</w:t>
      </w:r>
    </w:p>
    <w:p w:rsidR="000F5CFF" w:rsidRPr="000F5CFF" w:rsidRDefault="000F5CFF" w:rsidP="000F5CFF">
      <w:pPr>
        <w:shd w:val="clear" w:color="auto" w:fill="FFFFFF"/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dst1439"/>
      <w:bookmarkEnd w:id="28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в течение трех дней со дня принятия такого решения и размещается на официальном сайте поселения (при наличии официального сайта поселения) или на официальном сайте городского округа (при наличии официального сайта городского округа) в сети "Интернет".</w:t>
      </w:r>
      <w:proofErr w:type="gramEnd"/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dst100721"/>
      <w:bookmarkEnd w:id="29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городского округа свои предложения о порядке, сроках подготовки и содержании документации по планировке территории.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dst1463"/>
      <w:bookmarkEnd w:id="3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Заинтересованные лица, указанные в </w:t>
      </w:r>
      <w:hyperlink r:id="rId20" w:anchor="dst1425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1.1 статьи 45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Градостроительного Кодекса, осуществляют подготовку документации по планировке территории в соответствии с требованиями, указанными в </w:t>
      </w:r>
      <w:hyperlink r:id="rId21" w:anchor="dst1447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10 статьи 45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Градостроительного Кодекса, и направляют ее для утверждения в орган местного самоуправления поселения.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dst100722"/>
      <w:bookmarkEnd w:id="31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 поселения осуществляет проверку документации по планировке территории на соответствие требованиям, установленным </w:t>
      </w:r>
      <w:hyperlink r:id="rId22" w:anchor="dst100707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10 статьи 45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Градостроительного Кодекса. По результатам проверки указанные органы принимают соответствующее решение о направлении документации по планировке территории главе поселения, главе городского округа или об отклонении такой документации и о направлении ее на доработку.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dst2205"/>
      <w:bookmarkEnd w:id="32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Проекты планировки территории и проекты межевания территории, решение об утверждении которых принимается в соответствии с Градостроительным Кодексом органами местного самоуправления поселения, до их утверждения подлежат обязательному рассмотрению на общественных обсуждениях или публичных слушаниях.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dst2206"/>
      <w:bookmarkEnd w:id="33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Общественные обсуждения или публичные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dst1465"/>
      <w:bookmarkEnd w:id="34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dst745"/>
      <w:bookmarkEnd w:id="35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dst746"/>
      <w:bookmarkEnd w:id="36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территории для размещения линейных объектов в границах земель лесного фонда.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dst2207"/>
      <w:bookmarkEnd w:id="37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 обсуждения или публичные слушания по проекту планировки территории и проекту межевания территории проводятся в порядке, установленном </w:t>
      </w:r>
      <w:hyperlink r:id="rId23" w:anchor="dst2104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5.1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Градостроительного Кодекса, с учетом положений настоящей статьи.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dst2209"/>
      <w:bookmarkEnd w:id="38"/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  <w:proofErr w:type="gramEnd"/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dst2210"/>
      <w:bookmarkEnd w:id="39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местного самоуправления поселения направляет главе местной администрации поселения (главе поселения) подготовленную документацию по планировке территории, протокол общественных обсуждений или публичных слушаний по проекту планировки территории и проекту межевания территории 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слушаний.</w:t>
      </w:r>
      <w:proofErr w:type="gramEnd"/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dst2211"/>
      <w:bookmarkEnd w:id="4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местной администрации поселения (глава поселения)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заключения.</w:t>
      </w:r>
      <w:proofErr w:type="gramEnd"/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dst1466"/>
      <w:bookmarkEnd w:id="41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отклонения документации по планировке территории, подготовленной лицами, указанными в </w:t>
      </w:r>
      <w:hyperlink r:id="rId24" w:anchor="dst1425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1.1 статьи 45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Кодекса, и направления ее на доработку является несоответствие такой документации требованиям, указанным в </w:t>
      </w:r>
      <w:hyperlink r:id="rId25" w:anchor="dst1447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10 статьи 45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Кодекса. В иных случаях отклонение представленной такими лицами документации по планировке территории не допускается.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dst101033"/>
      <w:bookmarkEnd w:id="42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"Интернет".</w:t>
      </w:r>
      <w:proofErr w:type="gramEnd"/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38. Правил изложить в следующей редакции:</w:t>
      </w:r>
    </w:p>
    <w:p w:rsidR="000F5CFF" w:rsidRPr="000F5CFF" w:rsidRDefault="000F5CFF" w:rsidP="000F5CFF">
      <w:pPr>
        <w:widowControl w:val="0"/>
        <w:spacing w:after="0" w:line="360" w:lineRule="auto"/>
        <w:ind w:firstLine="567"/>
        <w:contextualSpacing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43" w:name="_Toc279394818"/>
      <w:bookmarkStart w:id="44" w:name="_Toc321300115"/>
      <w:r w:rsidRPr="000F5C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Статья 38. Ограничения использования земельных участков и объектов капитального строительства на территории </w:t>
      </w:r>
      <w:proofErr w:type="spellStart"/>
      <w:r w:rsidRPr="000F5C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водоохранных</w:t>
      </w:r>
      <w:proofErr w:type="spellEnd"/>
      <w:r w:rsidRPr="000F5C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зон, прибрежной защитной полосы и береговой полосы.</w:t>
      </w:r>
      <w:bookmarkEnd w:id="43"/>
      <w:bookmarkEnd w:id="44"/>
    </w:p>
    <w:p w:rsidR="000F5CFF" w:rsidRPr="000F5CFF" w:rsidRDefault="000F5CFF" w:rsidP="000F5C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Зоны устанавливаются для поддержания водных объектов в состоянии, соответствующем экологическим требованиям, для предотвращения загрязнения, засорения и истощения поверхностных вод, а также сохранения среды обитания объектов животного и растительного мира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Использование территорий в соответствии с Водным кодексом РФ №74-ФЗ, СНиП 2.07.01-89 "Градостроительство. Планировка и застройка городских и сельских поселений". 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Ширина </w:t>
      </w:r>
      <w:proofErr w:type="spellStart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и прибрежных защитных полос рек, ручьев, каналов, озер, водохранилищ, а также режим их использования определяются в соответствии с требованиями статьи 65 Водного кодекса Российской Федерации. 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 Ширина </w:t>
      </w:r>
      <w:proofErr w:type="spellStart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устанавливается: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рек или ручьев от их истока для рек или ручьев протяженностью: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10 км – 50 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до 50 км – 100 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50 км и более – 200 м.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реки, ручья протяженностью менее 10 км от истока до устья – совпадает с прибрежной защитной полосой;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истоков реки, ручья – радиус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водоохранной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зоны 50 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озера, водохранилища, за исключением озера, расположенного внутри болота, или озера, водохранилища с акваторией менее 0,5 км², – 50 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магистральных или межхозяйственных каналов – совпадает по ширине с полосами отводов.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Ширина прибрежной защитной полосы устанавливается: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уклона берега водного объекта и составляет для уклона: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обратного или нулевого– 30м;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 градусов – 40м;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 и более градуса – 50м.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расположенных в границах болот проточных и сточных озер и соответствующих водотоков – 50 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озер, водохранилищ, имеющих особо ценное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рыбохозяйственное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(места нереста, нагула, зимовки рыб и других водных биологических ресурсов – 200 м независимо от уклона прилегающих земель.</w:t>
      </w:r>
      <w:proofErr w:type="gramEnd"/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Ширина береговой полосы водных объектов, а также режим ее использования определяется в соответствии с требованиями статьи 6 Водного кодекса Российской Федерации.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Ширина береговой полосы устанавливается: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водных объектов общего пользования за исключением каналов, а также рек и ручьев, протяженность которых от истока до устья не более 10 км – 20</w:t>
      </w: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каналов, а также рек и ручьев, протяженность которых от истока до устья не более   10 км – 5</w:t>
      </w: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В границах </w:t>
      </w:r>
      <w:proofErr w:type="spellStart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запрещаются:</w:t>
      </w:r>
    </w:p>
    <w:p w:rsidR="000F5CFF" w:rsidRPr="000F5CFF" w:rsidRDefault="000F5CFF" w:rsidP="000F5CFF">
      <w:pPr>
        <w:numPr>
          <w:ilvl w:val="0"/>
          <w:numId w:val="14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сточных вод в целях регулирования плодородия почв;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dst125"/>
      <w:bookmarkEnd w:id="45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dst93"/>
      <w:bookmarkEnd w:id="46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осуществление авиационных мер по борьбе с вредными организмами;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dst100593"/>
      <w:bookmarkEnd w:id="47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dst94"/>
      <w:bookmarkEnd w:id="48"/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dst95"/>
      <w:bookmarkEnd w:id="49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размещение специализированных хранилищ пестицидов и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применение пестицидов и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dst96"/>
      <w:bookmarkEnd w:id="5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сброс сточных, в том числе дренажных, вод;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dst97"/>
      <w:bookmarkEnd w:id="51"/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статьей 19.1 Закона Российской Федерации от</w:t>
      </w:r>
      <w:proofErr w:type="gramEnd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21 февраля 1992 года N 2395-1 "О недрах").</w:t>
      </w:r>
      <w:proofErr w:type="gramEnd"/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В границах </w:t>
      </w:r>
      <w:proofErr w:type="spellStart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условии дополнительных согласований возможно </w:t>
      </w:r>
      <w:proofErr w:type="spellStart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размещение</w:t>
      </w:r>
      <w:proofErr w:type="gramStart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:м</w:t>
      </w:r>
      <w:proofErr w:type="gramEnd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алых</w:t>
      </w:r>
      <w:proofErr w:type="spellEnd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 архитектурных форм и элементов </w:t>
      </w:r>
      <w:proofErr w:type="spellStart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благоустройства;объектов</w:t>
      </w:r>
      <w:proofErr w:type="spellEnd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водоснабжения, водозаборных сооружений (при наличии лицензии на водопользование).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В границах прибрежных защитных полос наряду с ограничениями, указанными для </w:t>
      </w:r>
      <w:proofErr w:type="spellStart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зон, запрещаются: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распашка земель;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отвалов размываемых грунтов;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выпас сельскохозяйственных животных и организация для них летних лагерей, ванн.</w:t>
      </w:r>
    </w:p>
    <w:p w:rsidR="000F5CFF" w:rsidRPr="000F5CFF" w:rsidRDefault="000F5CFF" w:rsidP="000F5C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Закрепление на местности границ </w:t>
      </w:r>
      <w:proofErr w:type="spellStart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и границ прибрежных защитных полос специальными информационными знаками осуществляется в соответствии с земельным законодательством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Береговой полосой разрешается пользоваться </w:t>
      </w:r>
      <w:proofErr w:type="gramStart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для</w:t>
      </w:r>
      <w:proofErr w:type="gramEnd"/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работ по обеспечению судоходства и строительству зданий, строений и сооружений для этих целей в порядке, установленном законодательством Российской Федерации;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 на береговой полосе береговых средств навигационного оборудования;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осуществления рубок произрастающих на береговой полосе деревьев и кустарников для обеспечения безопасности судоходства, в том числе видимости береговых средств навигационного оборудования, а также для геодезического обоснования при съемках участков русел рек;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безвозмездного использования для проведения указанных выше работ грунта, камня, гравия, деревьев и кустарников, находящиеся в пределах береговой полосы;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устройства временных сооружений для причаливания, швартовки и стоянки судов и иных плавучих объектов, погрузки, выгрузки и хранения грузов, посадки на суда и высадки с судов пассажиров по согласованию с соответствующими федеральными органами исполнительной власти в установленном порядке;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временных строений и проведение других необходимых работ в случаях непредвиденных зимовок судов или транспортных происшествий с судами.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земельных участков, расположенных в пределах береговой полосы, и выделение участков акватории внутренних водных путей, строительство на них каких-либо зданий, строений и сооружений осуществляются в порядке, установленном земельным законодательством Российской Федерации и водным законодательством Российской Федерации, по согласованию с бассейновыми органами государственного управления на внутреннем водном транспорте.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Каждый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 без права строительства причала или иного сооружения.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Не допускается использовать береговую полосу для осуществления хозяйственной и иной деятельности, если такая деятельность несовместима с обеспечением безопасности судоходства.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Запрещается установка на береговой полосе каких-либо постоянных огней, направленных в сторону судовых ходов, за исключением навигационных огней.</w:t>
      </w:r>
    </w:p>
    <w:p w:rsidR="000F5CFF" w:rsidRPr="000F5CFF" w:rsidRDefault="000F5CFF" w:rsidP="000F5CFF">
      <w:pPr>
        <w:widowControl w:val="0"/>
        <w:spacing w:after="0" w:line="360" w:lineRule="auto"/>
        <w:ind w:firstLine="8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Границы зон затоплений, подтоплений в пределах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Ведное</w:t>
      </w:r>
      <w:proofErr w:type="spellEnd"/>
      <w:r w:rsidRPr="000F5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установлены (в государственный кадастр недвижимости не внесены сведения о границах таких зон). В случае установления границ этих зон (внесения сведений в государственный кадастр недвижимости сведений о границах зон затоплений, подтоплений) в документы территориального планирования сельского поселения будут внесены соответствующие изменения.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0F5CF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Согласно положениям, предусмотренных п. 1, 3 ч, 6 ст. 67.1 Водного кодекса Российской Федерации  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отходов, а</w:t>
      </w:r>
      <w:proofErr w:type="gramEnd"/>
      <w:r w:rsidRPr="000F5CF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также 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52" w:name="dst1468"/>
      <w:bookmarkEnd w:id="52"/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Внесение изменений в градостроительное зонирование</w:t>
      </w: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tabs>
          <w:tab w:val="left" w:pos="2142"/>
          <w:tab w:val="left" w:pos="442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 по внесению изменений в правила землепользования и застройки в части видов и границ территориальных зон, подготовлены в составе графических материалов.</w:t>
      </w:r>
    </w:p>
    <w:p w:rsidR="000F5CFF" w:rsidRPr="000F5CFF" w:rsidRDefault="000F5CFF" w:rsidP="000F5CFF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Основная цель Проекта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внесения изменений в Правила землепользования и застройки 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Тверской области 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заключается в корректировке ранее выполненной, утвержденной в установленном порядке градостроительной документации, обусловленной необходимостью упорядочения планировочной организации земельных участков. </w:t>
      </w:r>
    </w:p>
    <w:p w:rsidR="000F5CFF" w:rsidRPr="000F5CFF" w:rsidRDefault="000F5CFF" w:rsidP="000F5CFF">
      <w:pPr>
        <w:widowControl w:val="0"/>
        <w:spacing w:before="300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Проектом внесения изменений в Правила землепользования и застройки предлагается приведение в соответствие градостроительной документации утвержденному Генеральному плану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Ведное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0F5CFF">
        <w:rPr>
          <w:rFonts w:ascii="Times New Roman" w:eastAsia="Times New Roman" w:hAnsi="Times New Roman" w:cs="Times New Roman"/>
          <w:sz w:val="28"/>
          <w:szCs w:val="28"/>
          <w:lang w:bidi="ru-RU"/>
        </w:rPr>
        <w:t>Рамешковского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района Тверской области.</w:t>
      </w:r>
    </w:p>
    <w:p w:rsidR="000F5CFF" w:rsidRDefault="000F5CFF" w:rsidP="000F5CFF">
      <w:pPr>
        <w:ind w:firstLine="85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На карте градостроительного зонирования предусмотрены следующие изменения: </w:t>
      </w:r>
    </w:p>
    <w:p w:rsidR="005B477A" w:rsidRPr="005B477A" w:rsidRDefault="005B477A" w:rsidP="005B477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1) Границы населённых пунктов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приведены в соответствие с материалами по передачи земель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Ведновского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Медведихинского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сельских советов</w:t>
      </w:r>
      <w:r>
        <w:rPr>
          <w:rFonts w:ascii="Times New Roman" w:eastAsia="Calibri" w:hAnsi="Times New Roman" w:cs="Times New Roman"/>
          <w:sz w:val="28"/>
          <w:szCs w:val="28"/>
        </w:rPr>
        <w:t>; данными ЕГРН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. Скорректированы границы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н.п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. Сорокино,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Трубичиха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Ивица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B477A" w:rsidRPr="005B477A" w:rsidRDefault="005B477A" w:rsidP="005B477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включением 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земельного участка 69:26:0000025:807 </w:t>
      </w:r>
      <w:r>
        <w:rPr>
          <w:rFonts w:ascii="Times New Roman" w:eastAsia="Calibri" w:hAnsi="Times New Roman" w:cs="Times New Roman"/>
          <w:sz w:val="28"/>
          <w:szCs w:val="28"/>
        </w:rPr>
        <w:t>в состав земель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населённых пунктов, увеличится и площадь зоны Ж</w:t>
      </w:r>
      <w:proofErr w:type="gramStart"/>
      <w:r w:rsidRPr="005B477A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на 2,3 га.</w:t>
      </w:r>
    </w:p>
    <w:p w:rsidR="005B477A" w:rsidRPr="005B477A" w:rsidRDefault="005B477A" w:rsidP="005B477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карте градостроительного зонирования исключены </w:t>
      </w:r>
      <w:r w:rsidRPr="005B477A">
        <w:rPr>
          <w:rFonts w:ascii="Times New Roman" w:eastAsia="Calibri" w:hAnsi="Times New Roman" w:cs="Times New Roman"/>
          <w:sz w:val="28"/>
          <w:szCs w:val="28"/>
        </w:rPr>
        <w:t>планируемые зоны Ж</w:t>
      </w:r>
      <w:proofErr w:type="gramStart"/>
      <w:r w:rsidRPr="005B477A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за пределами населённых пунктов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Ведное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Дьяково,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Паршутино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Проказово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Погорельцы,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Буславец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Железово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Шенское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Семунино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Шибаниха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Трубичиха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>, Медведиха.</w:t>
      </w:r>
    </w:p>
    <w:p w:rsidR="005B477A" w:rsidRPr="005B477A" w:rsidRDefault="005B477A" w:rsidP="005B477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2) Общественно-деловые зоны (Од):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Ведное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выделены </w:t>
      </w:r>
      <w:r w:rsidRPr="005B477A">
        <w:rPr>
          <w:rFonts w:ascii="Times New Roman" w:eastAsia="Calibri" w:hAnsi="Times New Roman" w:cs="Times New Roman"/>
          <w:sz w:val="28"/>
          <w:szCs w:val="28"/>
        </w:rPr>
        <w:t>3 зоны: 1,44 га; 0,84 га, 0,13 га. Всего 2,41 га.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3) Производственная зона (П</w:t>
      </w:r>
      <w:proofErr w:type="gramStart"/>
      <w:r w:rsidRPr="005B477A">
        <w:rPr>
          <w:rFonts w:ascii="Times New Roman" w:eastAsia="Calibri" w:hAnsi="Times New Roman" w:cs="Times New Roman"/>
          <w:b/>
          <w:sz w:val="28"/>
          <w:szCs w:val="28"/>
        </w:rPr>
        <w:t>1</w:t>
      </w:r>
      <w:proofErr w:type="gramEnd"/>
      <w:r w:rsidRPr="005B477A">
        <w:rPr>
          <w:rFonts w:ascii="Times New Roman" w:eastAsia="Calibri" w:hAnsi="Times New Roman" w:cs="Times New Roman"/>
          <w:b/>
          <w:sz w:val="28"/>
          <w:szCs w:val="28"/>
        </w:rPr>
        <w:t>):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Ведное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(под швейной фабрикой) - 0,71 га;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исключены </w:t>
      </w:r>
      <w:r w:rsidRPr="005B477A">
        <w:rPr>
          <w:rFonts w:ascii="Times New Roman" w:eastAsia="Calibri" w:hAnsi="Times New Roman" w:cs="Times New Roman"/>
          <w:sz w:val="28"/>
          <w:szCs w:val="28"/>
        </w:rPr>
        <w:t>зоны П</w:t>
      </w:r>
      <w:proofErr w:type="gramStart"/>
      <w:r w:rsidRPr="005B477A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вблизи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н.п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Ведное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Проказово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Погорельцы,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Шенское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, Сорокино, Медведиха, 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4) Рекреационная зона (зона отдыха) Р</w:t>
      </w:r>
      <w:proofErr w:type="gramStart"/>
      <w:r w:rsidRPr="005B477A">
        <w:rPr>
          <w:rFonts w:ascii="Times New Roman" w:eastAsia="Calibri" w:hAnsi="Times New Roman" w:cs="Times New Roman"/>
          <w:b/>
          <w:sz w:val="28"/>
          <w:szCs w:val="28"/>
        </w:rPr>
        <w:t>1</w:t>
      </w:r>
      <w:proofErr w:type="gramEnd"/>
      <w:r w:rsidRPr="005B477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>- Сорокино (под пляж) - 1,53 га;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Ивица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(под рыбацкий кемпинг) - 3,64 га.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5) Зона инженерной инфраструктуры</w:t>
      </w:r>
      <w:proofErr w:type="gramStart"/>
      <w:r w:rsidRPr="005B477A">
        <w:rPr>
          <w:rFonts w:ascii="Times New Roman" w:eastAsia="Calibri" w:hAnsi="Times New Roman" w:cs="Times New Roman"/>
          <w:b/>
          <w:sz w:val="28"/>
          <w:szCs w:val="28"/>
        </w:rPr>
        <w:t xml:space="preserve"> И</w:t>
      </w:r>
      <w:proofErr w:type="gramEnd"/>
      <w:r w:rsidRPr="005B477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- Медведиха (под подстанцией 110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кВ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>) - 0,4 га.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6) Планируемая зона транспортной инфраструктуры</w:t>
      </w:r>
      <w:proofErr w:type="gramStart"/>
      <w:r w:rsidRPr="005B477A">
        <w:rPr>
          <w:rFonts w:ascii="Times New Roman" w:eastAsia="Calibri" w:hAnsi="Times New Roman" w:cs="Times New Roman"/>
          <w:b/>
          <w:sz w:val="28"/>
          <w:szCs w:val="28"/>
        </w:rPr>
        <w:t xml:space="preserve"> Т</w:t>
      </w:r>
      <w:proofErr w:type="gramEnd"/>
      <w:r w:rsidRPr="005B477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близ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Погорельцы (под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планируемую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АЗС) - 0,33 га.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7) Зоны специального назначения: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близ д.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Александрово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(под сибиреязвенным скотомогильником) - зона специального назначения, связанная с захоронениями Сп</w:t>
      </w:r>
      <w:proofErr w:type="gramStart"/>
      <w:r w:rsidRPr="005B477A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- 0,25 га;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- в с. </w:t>
      </w:r>
      <w:proofErr w:type="spellStart"/>
      <w:r w:rsidRPr="005B477A">
        <w:rPr>
          <w:rFonts w:ascii="Times New Roman" w:eastAsia="Calibri" w:hAnsi="Times New Roman" w:cs="Times New Roman"/>
          <w:sz w:val="28"/>
          <w:szCs w:val="28"/>
        </w:rPr>
        <w:t>Ведное</w:t>
      </w:r>
      <w:proofErr w:type="spellEnd"/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исключена планируемая </w:t>
      </w:r>
      <w:r w:rsidR="00E27831">
        <w:rPr>
          <w:rFonts w:ascii="Times New Roman" w:eastAsia="Calibri" w:hAnsi="Times New Roman" w:cs="Times New Roman"/>
          <w:sz w:val="28"/>
          <w:szCs w:val="28"/>
        </w:rPr>
        <w:t>зона специального назначения Сп</w:t>
      </w:r>
      <w:proofErr w:type="gramStart"/>
      <w:r w:rsidRPr="005B477A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5B47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5CFF" w:rsidRPr="000F5CFF" w:rsidRDefault="000F5CFF" w:rsidP="000F5CFF">
      <w:pPr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0F5CFF">
        <w:rPr>
          <w:rFonts w:ascii="Times New Roman" w:eastAsia="Calibri" w:hAnsi="Times New Roman" w:cs="Times New Roman"/>
          <w:sz w:val="28"/>
          <w:szCs w:val="28"/>
        </w:rPr>
        <w:t xml:space="preserve">Таким образом, карту градостроительного зонирования сельского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Ведное</w:t>
      </w:r>
      <w:proofErr w:type="spellEnd"/>
      <w:r w:rsidRPr="000F5C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F5CFF">
        <w:rPr>
          <w:rFonts w:ascii="Times New Roman" w:eastAsia="Calibri" w:hAnsi="Times New Roman" w:cs="Times New Roman"/>
          <w:sz w:val="28"/>
          <w:szCs w:val="28"/>
        </w:rPr>
        <w:t>Рамешковского</w:t>
      </w:r>
      <w:proofErr w:type="spellEnd"/>
      <w:r w:rsidRPr="000F5CFF">
        <w:rPr>
          <w:rFonts w:ascii="Times New Roman" w:eastAsia="Calibri" w:hAnsi="Times New Roman" w:cs="Times New Roman"/>
          <w:sz w:val="28"/>
          <w:szCs w:val="28"/>
        </w:rPr>
        <w:t xml:space="preserve"> района предлагается изложить в новой редакции (Приложение 1 к Проекту).</w:t>
      </w:r>
      <w:r w:rsidR="005B477A">
        <w:rPr>
          <w:rFonts w:ascii="Times New Roman" w:eastAsia="Calibri" w:hAnsi="Times New Roman" w:cs="Times New Roman"/>
          <w:sz w:val="28"/>
          <w:szCs w:val="28"/>
        </w:rPr>
        <w:t xml:space="preserve"> Ограничения использования территории сельского поселения </w:t>
      </w:r>
      <w:proofErr w:type="spellStart"/>
      <w:r w:rsidR="005B477A">
        <w:rPr>
          <w:rFonts w:ascii="Times New Roman" w:eastAsia="Calibri" w:hAnsi="Times New Roman" w:cs="Times New Roman"/>
          <w:sz w:val="28"/>
          <w:szCs w:val="28"/>
        </w:rPr>
        <w:t>Ведное</w:t>
      </w:r>
      <w:proofErr w:type="spellEnd"/>
      <w:r w:rsidR="005B477A">
        <w:rPr>
          <w:rFonts w:ascii="Times New Roman" w:eastAsia="Calibri" w:hAnsi="Times New Roman" w:cs="Times New Roman"/>
          <w:sz w:val="28"/>
          <w:szCs w:val="28"/>
        </w:rPr>
        <w:t xml:space="preserve"> отображены на отдельной карте – карта зон с особыми условиями использования территории.</w:t>
      </w:r>
    </w:p>
    <w:p w:rsidR="000F5CFF" w:rsidRPr="000F5CFF" w:rsidRDefault="000F5CFF" w:rsidP="000F5CFF">
      <w:pPr>
        <w:widowControl w:val="0"/>
        <w:spacing w:after="0" w:line="360" w:lineRule="auto"/>
        <w:ind w:firstLine="740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Проект  внесения изменений в настоящие Правила не противоречит документам территориального планирования  </w:t>
      </w:r>
      <w:proofErr w:type="spellStart"/>
      <w:r w:rsidRPr="000F5CF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Рамешковского</w:t>
      </w:r>
      <w:proofErr w:type="spellEnd"/>
      <w:r w:rsidRPr="000F5CF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района и Тверской области. </w:t>
      </w:r>
    </w:p>
    <w:p w:rsidR="000F5CFF" w:rsidRPr="000F5CFF" w:rsidRDefault="000F5CFF" w:rsidP="000F5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CFF" w:rsidRDefault="000F5CFF" w:rsidP="000F5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D7C" w:rsidRPr="000F5CFF" w:rsidRDefault="006B5D7C" w:rsidP="000F5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_GoBack"/>
      <w:bookmarkEnd w:id="53"/>
    </w:p>
    <w:p w:rsidR="000F5CFF" w:rsidRPr="000F5CFF" w:rsidRDefault="000F5CFF" w:rsidP="000F5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CFF" w:rsidRPr="000F5CFF" w:rsidRDefault="000F5CFF" w:rsidP="000F5CFF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 xml:space="preserve">Внесение изменений в градостроительные регламенты </w:t>
      </w: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proofErr w:type="gramStart"/>
      <w:r w:rsidRPr="000F5C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Проектом предусмотрено приведение документов нормативно-правового акта в соответствие с изменениями в Российском законодательстве: градостроительных регламентов в соответствии со статьей 38 Градостроительного кодекса РФ -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строительства», а также корректировка видов разрешенного использования земельных участков в связи с поступлением предложений органов местного самоуправления поселения в целях 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совершенствования</w:t>
      </w:r>
      <w:proofErr w:type="gramEnd"/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порядка регулирования землепользования и застройки на соответствующих территориях поселения.</w:t>
      </w:r>
    </w:p>
    <w:p w:rsidR="000F5CFF" w:rsidRPr="000F5CFF" w:rsidRDefault="000F5CFF" w:rsidP="000F5CFF">
      <w:pPr>
        <w:spacing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_Toc321300056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35. «Перечень и описание градостроительных регламентов в части видов разрешенного использования земельных участков и объектов капитального строительств на территории </w:t>
      </w:r>
      <w:bookmarkEnd w:id="54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Ведное</w:t>
      </w:r>
      <w:proofErr w:type="spellEnd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изложить в следующей редакции:</w:t>
      </w: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ectPr w:rsidR="000F5CFF" w:rsidRPr="000F5CFF" w:rsidSect="000F5CFF">
          <w:footerReference w:type="default" r:id="rId26"/>
          <w:pgSz w:w="11906" w:h="16838"/>
          <w:pgMar w:top="397" w:right="851" w:bottom="1134" w:left="1276" w:header="0" w:footer="709" w:gutter="0"/>
          <w:cols w:space="708"/>
          <w:docGrid w:linePitch="360"/>
        </w:sectPr>
      </w:pPr>
    </w:p>
    <w:p w:rsidR="000F5CFF" w:rsidRPr="000F5CFF" w:rsidRDefault="000F5CFF" w:rsidP="000F5C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ЖИЛЫЕ ЗОНЫ </w:t>
      </w:r>
    </w:p>
    <w:p w:rsidR="005F0349" w:rsidRDefault="005F0349" w:rsidP="005F03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0349" w:rsidRPr="005F0349" w:rsidRDefault="005F0349" w:rsidP="005F03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F0349">
        <w:rPr>
          <w:rFonts w:ascii="Times New Roman" w:eastAsia="Calibri" w:hAnsi="Times New Roman" w:cs="Times New Roman"/>
          <w:b/>
          <w:sz w:val="24"/>
          <w:szCs w:val="24"/>
        </w:rPr>
        <w:t>Зона застройки индивидуальными жилыми домами (Ж</w:t>
      </w:r>
      <w:proofErr w:type="gramStart"/>
      <w:r w:rsidRPr="005F0349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5F034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F5CFF" w:rsidRPr="000F5CFF" w:rsidRDefault="005F0349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Зона  Ж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F5CFF" w:rsidRPr="000F5C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выделена для обеспечения правовых   условий территорий  в составе населённых  пунктов  </w:t>
      </w:r>
      <w:r w:rsidR="000F5CFF" w:rsidRPr="000F5CF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преимущественно</w:t>
      </w:r>
      <w:r w:rsidR="000F5CFF" w:rsidRPr="000F5C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индивидуальными  жилыми   домами усадебного  типа до 3-х этажей и блокированными  жилыми  домами.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</w:t>
      </w: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состав зоны  могут включаться территории: </w:t>
      </w: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0F5C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занятые объектами сельскохозяйственного назначения и предназначенные для ведения сельского хозяйства, дачного хозяйства, садоводства,  а  также промышленные предприятия, коммунально-складские территории,  имеющих санитарно-защитную зону шириной менее 50 м и деятельность которых не оказывает вредного  воздействия на  окружающую среду (шум, вибрация, магнитные поля, радиационное воздействие, загрязнение почв, воздуха, воды и иные вредные воздействия). </w:t>
      </w:r>
      <w:proofErr w:type="gramEnd"/>
    </w:p>
    <w:p w:rsidR="000F5CFF" w:rsidRPr="000F5CFF" w:rsidRDefault="000F5CFF" w:rsidP="000F5C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разрешенного использования Зоны жилой застройки </w:t>
      </w:r>
    </w:p>
    <w:tbl>
      <w:tblPr>
        <w:tblW w:w="5005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6"/>
        <w:gridCol w:w="137"/>
        <w:gridCol w:w="6"/>
        <w:gridCol w:w="5287"/>
        <w:gridCol w:w="254"/>
        <w:gridCol w:w="6"/>
        <w:gridCol w:w="920"/>
        <w:gridCol w:w="213"/>
        <w:gridCol w:w="1101"/>
        <w:gridCol w:w="35"/>
        <w:gridCol w:w="53"/>
        <w:gridCol w:w="1420"/>
        <w:gridCol w:w="29"/>
        <w:gridCol w:w="55"/>
        <w:gridCol w:w="55"/>
        <w:gridCol w:w="1376"/>
        <w:gridCol w:w="41"/>
        <w:gridCol w:w="1271"/>
      </w:tblGrid>
      <w:tr w:rsidR="009A25B1" w:rsidRPr="0047357B" w:rsidTr="009A25B1">
        <w:trPr>
          <w:cantSplit/>
          <w:trHeight w:val="458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25B1" w:rsidRDefault="009A25B1" w:rsidP="009A25B1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  <w:p w:rsidR="009A25B1" w:rsidRPr="001F7059" w:rsidRDefault="009A25B1" w:rsidP="009A25B1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  <w:tc>
          <w:tcPr>
            <w:tcW w:w="185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8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2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9A25B1" w:rsidRPr="0047357B" w:rsidRDefault="009A25B1" w:rsidP="009A25B1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9A25B1" w:rsidRPr="0047357B" w:rsidRDefault="009A25B1" w:rsidP="009A25B1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этажей/</w:t>
            </w:r>
            <w:proofErr w:type="gramStart"/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Предельная</w:t>
            </w:r>
            <w:proofErr w:type="gramEnd"/>
          </w:p>
          <w:p w:rsidR="009A25B1" w:rsidRPr="0047357B" w:rsidRDefault="009A25B1" w:rsidP="009A25B1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5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9A25B1" w:rsidRPr="0047357B" w:rsidRDefault="009A25B1" w:rsidP="009A25B1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4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9A25B1" w:rsidRPr="0047357B" w:rsidTr="009A25B1">
        <w:trPr>
          <w:cantSplit/>
          <w:trHeight w:val="748"/>
        </w:trPr>
        <w:tc>
          <w:tcPr>
            <w:tcW w:w="80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59" w:type="pct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9A25B1" w:rsidRPr="0047357B" w:rsidRDefault="009A25B1" w:rsidP="009A25B1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9A25B1" w:rsidRPr="0047357B" w:rsidRDefault="009A25B1" w:rsidP="009A25B1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52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A25B1" w:rsidRPr="0047357B" w:rsidTr="009A25B1">
        <w:trPr>
          <w:cantSplit/>
          <w:trHeight w:hRule="exact" w:val="264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1. Жилая зона</w:t>
            </w:r>
          </w:p>
        </w:tc>
      </w:tr>
      <w:tr w:rsidR="009A25B1" w:rsidRPr="0047357B" w:rsidTr="009A25B1">
        <w:trPr>
          <w:cantSplit/>
          <w:trHeight w:hRule="exact" w:val="505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9A25B1" w:rsidRDefault="009A25B1" w:rsidP="009A2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25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застройки индивидуальными жилыми домами (Ж</w:t>
            </w:r>
            <w:proofErr w:type="gramStart"/>
            <w:r w:rsidRPr="009A25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Pr="009A25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  <w:p w:rsidR="009A25B1" w:rsidRPr="0047357B" w:rsidRDefault="009A25B1" w:rsidP="009A25B1">
            <w:pPr>
              <w:spacing w:after="0" w:line="240" w:lineRule="auto"/>
              <w:ind w:right="57" w:firstLine="56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A25B1" w:rsidRPr="0047357B" w:rsidTr="009A25B1">
        <w:trPr>
          <w:cantSplit/>
          <w:trHeight w:hRule="exact" w:val="517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Основные виды разрешенного использования зоны 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</w:rPr>
              <w:t>Для</w:t>
            </w:r>
            <w:r w:rsidRPr="0047357B">
              <w:rPr>
                <w:rFonts w:ascii="Times New Roman" w:eastAsia="Times New Roman" w:hAnsi="Times New Roman" w:cs="Times New Roman"/>
              </w:rPr>
              <w:tab/>
            </w:r>
          </w:p>
          <w:p w:rsidR="009A25B1" w:rsidRPr="0047357B" w:rsidRDefault="009A25B1" w:rsidP="009A25B1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</w:rPr>
              <w:t xml:space="preserve">индивидуального </w:t>
            </w:r>
            <w:proofErr w:type="spellStart"/>
            <w:r w:rsidRPr="0047357B">
              <w:rPr>
                <w:rFonts w:ascii="Times New Roman" w:eastAsia="Times New Roman" w:hAnsi="Times New Roman" w:cs="Times New Roman"/>
                <w:lang w:val="en-US"/>
              </w:rPr>
              <w:t>жилищного</w:t>
            </w:r>
            <w:proofErr w:type="spellEnd"/>
            <w:r w:rsidRPr="0047357B">
              <w:rPr>
                <w:rFonts w:ascii="Times New Roman" w:eastAsia="Times New Roman" w:hAnsi="Times New Roman" w:cs="Times New Roman"/>
                <w:spacing w:val="-22"/>
                <w:lang w:val="en-US"/>
              </w:rPr>
              <w:t xml:space="preserve"> </w:t>
            </w:r>
            <w:proofErr w:type="spellStart"/>
            <w:r w:rsidRPr="0047357B">
              <w:rPr>
                <w:rFonts w:ascii="Times New Roman" w:eastAsia="Times New Roman" w:hAnsi="Times New Roman" w:cs="Times New Roman"/>
                <w:lang w:val="en-US"/>
              </w:rPr>
              <w:t>строительства</w:t>
            </w:r>
            <w:proofErr w:type="spellEnd"/>
            <w:r w:rsidRPr="0047357B">
              <w:rPr>
                <w:rFonts w:ascii="Times New Roman" w:eastAsia="Times New Roman" w:hAnsi="Times New Roman" w:cs="Times New Roman"/>
              </w:rPr>
              <w:t xml:space="preserve"> (2.1)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</w:t>
            </w:r>
            <w:r w:rsidRPr="0047357B">
              <w:rPr>
                <w:rFonts w:ascii="Times New Roman" w:eastAsia="Times New Roman" w:hAnsi="Times New Roman" w:cs="Times New Roman"/>
                <w:lang w:eastAsia="ru-RU" w:bidi="ru-RU"/>
              </w:rPr>
              <w:t>; выращивание сельскохозяйственных культур;</w:t>
            </w:r>
            <w:proofErr w:type="gramEnd"/>
            <w:r w:rsidRPr="0047357B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размещение индивидуальных гаражей и </w:t>
            </w: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хозяйственных построек</w:t>
            </w:r>
            <w:r w:rsidRPr="0047357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550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2000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Для ведения личного подсобного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CD6C7B">
              <w:rPr>
                <w:rFonts w:ascii="Times New Roman" w:eastAsia="Times New Roman" w:hAnsi="Times New Roman" w:cs="Times New Roman"/>
                <w:lang w:eastAsia="ru-RU" w:bidi="ru-RU"/>
              </w:rPr>
              <w:t>(приусадебный земельный участок)</w:t>
            </w:r>
            <w:r w:rsidRPr="00BD4262">
              <w:rPr>
                <w:rFonts w:ascii="Times New Roman" w:eastAsia="Times New Roman" w:hAnsi="Times New Roman" w:cs="Times New Roman"/>
                <w:color w:val="00B050"/>
                <w:lang w:eastAsia="ru-RU" w:bidi="ru-RU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(2.2)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Размещение жилого дома, </w:t>
            </w: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указанного в описании вида разрешенного использования с кодом 2.1</w:t>
            </w: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550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5000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Блокированная жилая застройка (2.3)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tabs>
                <w:tab w:val="left" w:pos="130"/>
                <w:tab w:val="left" w:pos="1380"/>
              </w:tabs>
              <w:spacing w:before="25" w:after="0" w:line="238" w:lineRule="auto"/>
              <w:ind w:right="134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</w:rPr>
              <w:t xml:space="preserve">Размещение 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жилого </w:t>
            </w:r>
            <w:r w:rsidRPr="0047357B"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дома, имеющего</w:t>
            </w:r>
            <w:r w:rsidRPr="0047357B"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одну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или</w:t>
            </w:r>
            <w:r w:rsidRPr="0047357B"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несколько общих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стен</w:t>
            </w:r>
            <w:r w:rsidRPr="0047357B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соседними</w:t>
            </w:r>
            <w:r w:rsidRPr="0047357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жилыми</w:t>
            </w:r>
            <w:r w:rsidRPr="0047357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домами (количеством</w:t>
            </w:r>
            <w:r w:rsidRPr="0047357B">
              <w:rPr>
                <w:rFonts w:ascii="Times New Roman" w:eastAsia="Times New Roman" w:hAnsi="Times New Roman" w:cs="Times New Roman"/>
                <w:spacing w:val="2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этажей</w:t>
            </w:r>
            <w:r w:rsidRPr="0047357B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не</w:t>
            </w:r>
            <w:r w:rsidRPr="0047357B"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более</w:t>
            </w:r>
            <w:r w:rsidRPr="0047357B"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чем</w:t>
            </w:r>
            <w:r w:rsidRPr="0047357B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три,</w:t>
            </w:r>
            <w:r w:rsidRPr="0047357B"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при</w:t>
            </w:r>
            <w:r w:rsidRPr="0047357B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общем</w:t>
            </w:r>
            <w:r w:rsidRPr="0047357B"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количестве</w:t>
            </w:r>
            <w:r w:rsidRPr="0047357B">
              <w:rPr>
                <w:rFonts w:ascii="Times New Roman" w:eastAsia="Times New Roman" w:hAnsi="Times New Roman" w:cs="Times New Roman"/>
                <w:spacing w:val="2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совмещенных домов</w:t>
            </w:r>
            <w:r w:rsidRPr="0047357B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не</w:t>
            </w:r>
            <w:r w:rsidRPr="0047357B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более</w:t>
            </w:r>
            <w:r w:rsidRPr="0047357B"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десяти</w:t>
            </w:r>
            <w:r w:rsidRPr="0047357B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</w:t>
            </w:r>
            <w:r w:rsidRPr="0047357B"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каждый</w:t>
            </w:r>
            <w:r w:rsidRPr="0047357B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из</w:t>
            </w:r>
            <w:r w:rsidRPr="0047357B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которых</w:t>
            </w:r>
            <w:r w:rsidRPr="0047357B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предназначен</w:t>
            </w:r>
            <w:r w:rsidRPr="0047357B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47357B">
              <w:rPr>
                <w:rFonts w:ascii="Times New Roman" w:eastAsia="Arial" w:hAnsi="Times New Roman" w:cs="Times New Roman"/>
              </w:rPr>
              <w:t>для</w:t>
            </w:r>
            <w:r w:rsidRPr="0047357B">
              <w:rPr>
                <w:rFonts w:ascii="Times New Roman" w:eastAsia="Arial" w:hAnsi="Times New Roman" w:cs="Times New Roman"/>
                <w:spacing w:val="5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проживания одной 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семьи, </w:t>
            </w:r>
            <w:r w:rsidRPr="0047357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имеет </w:t>
            </w:r>
            <w:r w:rsidRPr="0047357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общую </w:t>
            </w:r>
            <w:r w:rsidRPr="0047357B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стену</w:t>
            </w:r>
            <w:r w:rsidRPr="0047357B">
              <w:rPr>
                <w:rFonts w:ascii="Times New Roman" w:eastAsia="Times New Roman" w:hAnsi="Times New Roman" w:cs="Times New Roman"/>
                <w:spacing w:val="6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(общие 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стены)</w:t>
            </w:r>
            <w:r w:rsidRPr="0047357B">
              <w:rPr>
                <w:rFonts w:ascii="Times New Roman" w:eastAsia="Times New Roman" w:hAnsi="Times New Roman" w:cs="Times New Roman"/>
                <w:spacing w:val="6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без </w:t>
            </w:r>
            <w:r w:rsidRPr="0047357B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проемов </w:t>
            </w:r>
            <w:r w:rsidRPr="0047357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с соседним домом или соседними домами</w:t>
            </w:r>
            <w:r w:rsidRPr="0047357B">
              <w:rPr>
                <w:rFonts w:ascii="Times New Roman" w:eastAsia="Times New Roman" w:hAnsi="Times New Roman" w:cs="Times New Roman"/>
              </w:rPr>
              <w:t>,</w:t>
            </w:r>
            <w:r w:rsidRPr="0047357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расположен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на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отдельном</w:t>
            </w:r>
            <w:r w:rsidRPr="0047357B"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земельном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участке и</w:t>
            </w:r>
            <w:r w:rsidRPr="0047357B">
              <w:rPr>
                <w:rFonts w:ascii="Times New Roman" w:eastAsia="Times New Roman" w:hAnsi="Times New Roman" w:cs="Times New Roman"/>
                <w:spacing w:val="-6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ab/>
              <w:t xml:space="preserve">имеет   </w:t>
            </w:r>
            <w:r w:rsidRPr="0047357B"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выход   </w:t>
            </w:r>
            <w:r w:rsidRPr="0047357B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на   </w:t>
            </w:r>
            <w:r w:rsidRPr="0047357B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территорию   </w:t>
            </w:r>
            <w:r w:rsidRPr="0047357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общего</w:t>
            </w:r>
            <w:proofErr w:type="gramEnd"/>
            <w:r w:rsidRPr="0047357B">
              <w:rPr>
                <w:rFonts w:ascii="Times New Roman" w:eastAsia="Times New Roman" w:hAnsi="Times New Roman" w:cs="Times New Roman"/>
              </w:rPr>
              <w:t xml:space="preserve">   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пользования   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(жилые </w:t>
            </w:r>
            <w:r w:rsidRPr="0047357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w w:val="101"/>
              </w:rPr>
              <w:t xml:space="preserve">дома </w:t>
            </w:r>
            <w:r w:rsidRPr="0047357B">
              <w:rPr>
                <w:rFonts w:ascii="Times New Roman" w:eastAsia="Times New Roman" w:hAnsi="Times New Roman" w:cs="Times New Roman"/>
              </w:rPr>
              <w:t>блокированной</w:t>
            </w:r>
            <w:r w:rsidRPr="0047357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застройки</w:t>
            </w:r>
            <w:r w:rsidRPr="0047357B">
              <w:rPr>
                <w:rFonts w:ascii="Times New Roman" w:eastAsia="Times New Roman" w:hAnsi="Times New Roman" w:cs="Times New Roman"/>
                <w:w w:val="101"/>
              </w:rPr>
              <w:t>)</w:t>
            </w:r>
            <w:r w:rsidRPr="0047357B">
              <w:rPr>
                <w:rFonts w:ascii="Times New Roman" w:eastAsia="Times New Roman" w:hAnsi="Times New Roman" w:cs="Times New Roman"/>
              </w:rPr>
              <w:t>; разведение</w:t>
            </w:r>
            <w:r w:rsidRPr="0047357B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декоративных</w:t>
            </w:r>
            <w:r w:rsidRPr="0047357B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</w:t>
            </w:r>
            <w:r w:rsidRPr="0047357B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плодовых</w:t>
            </w:r>
            <w:r w:rsidRPr="0047357B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деревьев,</w:t>
            </w:r>
            <w:r w:rsidRPr="0047357B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овощных</w:t>
            </w:r>
            <w:r w:rsidRPr="0047357B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</w:t>
            </w:r>
            <w:r w:rsidRPr="0047357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ягодных</w:t>
            </w:r>
            <w:r w:rsidRPr="0047357B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культур; размещение</w:t>
            </w:r>
            <w:r w:rsidRPr="0047357B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индивидуальных</w:t>
            </w:r>
            <w:r w:rsidRPr="0047357B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гаражей</w:t>
            </w:r>
            <w:r w:rsidRPr="0047357B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 иных</w:t>
            </w:r>
            <w:r w:rsidRPr="0047357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вспомогательных</w:t>
            </w:r>
            <w:r w:rsidRPr="0047357B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сооружений;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обустройство</w:t>
            </w:r>
            <w:r w:rsidRPr="0047357B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спортивных</w:t>
            </w:r>
            <w:r w:rsidRPr="0047357B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и</w:t>
            </w:r>
            <w:r w:rsidRPr="0047357B">
              <w:rPr>
                <w:rFonts w:ascii="Times New Roman" w:eastAsia="Times New Roman" w:hAnsi="Times New Roman" w:cs="Times New Roman"/>
                <w:spacing w:val="-2"/>
                <w:position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детских</w:t>
            </w:r>
            <w:r w:rsidRPr="0047357B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площадок,</w:t>
            </w:r>
            <w:r w:rsidRPr="0047357B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площадок</w:t>
            </w:r>
            <w:r w:rsidRPr="0047357B">
              <w:rPr>
                <w:rFonts w:ascii="Times New Roman" w:eastAsia="Times New Roman" w:hAnsi="Times New Roman" w:cs="Times New Roman"/>
                <w:spacing w:val="-17"/>
                <w:position w:val="-1"/>
              </w:rPr>
              <w:t xml:space="preserve"> для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отдыха</w:t>
            </w:r>
          </w:p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200</w:t>
            </w:r>
          </w:p>
          <w:p w:rsidR="009A25B1" w:rsidRPr="0047357B" w:rsidRDefault="009A25B1" w:rsidP="009A25B1">
            <w:pPr>
              <w:widowControl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(на один блок)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1500</w:t>
            </w:r>
          </w:p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</w:p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(на один блок)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Коммунальное обслуживание (3.1)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Амбулаторно-</w:t>
            </w:r>
          </w:p>
          <w:p w:rsidR="009A25B1" w:rsidRPr="0047357B" w:rsidRDefault="009A25B1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поликлиническое обслуживание (3.4.1)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  фельдшерские   пункты,   пункты   здравоохранения,   центры матери   и   ребенка,   диагностические   центры,   молочные   кухни,   станции донорства крови, клинические лаборатории)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00" w:lineRule="exact"/>
              <w:ind w:left="57" w:right="57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Дошкольное, начальное</w:t>
            </w:r>
          </w:p>
          <w:p w:rsidR="009A25B1" w:rsidRPr="0047357B" w:rsidRDefault="009A25B1" w:rsidP="009A25B1">
            <w:pPr>
              <w:widowControl w:val="0"/>
              <w:spacing w:after="0" w:line="200" w:lineRule="exact"/>
              <w:ind w:left="57" w:right="57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и  среднее общее образование (3.5.1)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>Размещение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объектов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капитального строительства,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предназначенных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для просвещения,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дошкольного,  начального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и среднего общего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образования  (детские  ясли,  детские  сады,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школы,  лицеи,  гимназии,  художественные, музыкальные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школы, образовательные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кружки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и иные организации, осуществляющие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деятельность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по воспитанию, образованию и просвещению)</w:t>
            </w:r>
            <w:proofErr w:type="gramEnd"/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5/20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Cs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Объекты культурно-досуговой деятельности (3.6.1)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3/50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Площадки для занятий спортом (5.1.3)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Земельные участки (территории) общего пользования (12.0)</w:t>
            </w:r>
          </w:p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Улично-дорожная сеть (12.0.1)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25B1" w:rsidRPr="0047357B" w:rsidRDefault="009A25B1" w:rsidP="009A25B1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велотранспортной</w:t>
            </w:r>
            <w:proofErr w:type="spellEnd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  <w:proofErr w:type="gramEnd"/>
          </w:p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Благоустройство территории (12.0.2)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25B1" w:rsidRPr="0047357B" w:rsidRDefault="009A25B1" w:rsidP="009A25B1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Ведение огородничества (13.1)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100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Ведение садоводства (13.2)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25B1" w:rsidRPr="00CD6C7B" w:rsidRDefault="009A25B1" w:rsidP="009A25B1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lang w:eastAsia="ru-RU" w:bidi="ru-RU"/>
              </w:rPr>
            </w:pPr>
            <w:r w:rsidRPr="00CD6C7B">
              <w:rPr>
                <w:rFonts w:ascii="Times New Roman" w:hAnsi="Times New Roman" w:cs="Times New Roman"/>
                <w:shd w:val="clear" w:color="auto" w:fill="FFFFFF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27" w:anchor="block_1021" w:history="1">
              <w:r w:rsidRPr="00CD6C7B">
                <w:rPr>
                  <w:rStyle w:val="ab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кодом 2.1</w:t>
              </w:r>
            </w:hyperlink>
            <w:r w:rsidRPr="00CD6C7B">
              <w:rPr>
                <w:rFonts w:ascii="Times New Roman" w:hAnsi="Times New Roman" w:cs="Times New Roman"/>
                <w:shd w:val="clear" w:color="auto" w:fill="FFFFFF"/>
              </w:rPr>
              <w:t>, хозяйственных построек и гаражей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550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2000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2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DE7179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</w:rPr>
              <w:lastRenderedPageBreak/>
              <w:t>Овощеводство (1.3)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>Выращивание тонизирующих, лекарственных, цветочных культур (1.4)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>Садоводство (1.5)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25B1" w:rsidRPr="0047357B" w:rsidRDefault="009A25B1" w:rsidP="009A25B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A25B1" w:rsidRPr="0047357B" w:rsidTr="009A25B1">
        <w:trPr>
          <w:cantSplit/>
          <w:trHeight w:val="2902"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Скотоводство (1.8)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25B1" w:rsidRPr="00800AF8" w:rsidRDefault="009A25B1" w:rsidP="009A25B1">
            <w:pPr>
              <w:pStyle w:val="s1"/>
              <w:shd w:val="clear" w:color="auto" w:fill="FFFFFF"/>
              <w:spacing w:before="75" w:beforeAutospacing="0" w:after="75" w:afterAutospacing="0"/>
              <w:ind w:left="75" w:right="75"/>
              <w:jc w:val="both"/>
              <w:rPr>
                <w:sz w:val="22"/>
                <w:szCs w:val="22"/>
              </w:rPr>
            </w:pPr>
            <w:proofErr w:type="gramStart"/>
            <w:r w:rsidRPr="00800AF8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  <w:r>
              <w:rPr>
                <w:sz w:val="22"/>
                <w:szCs w:val="22"/>
              </w:rPr>
              <w:t xml:space="preserve"> </w:t>
            </w:r>
            <w:r w:rsidRPr="00800AF8">
              <w:rPr>
                <w:sz w:val="22"/>
                <w:szCs w:val="22"/>
              </w:rPr>
              <w:t xml:space="preserve">сенокошение, </w:t>
            </w:r>
            <w:r>
              <w:rPr>
                <w:sz w:val="22"/>
                <w:szCs w:val="22"/>
              </w:rPr>
              <w:t>в</w:t>
            </w:r>
            <w:r w:rsidRPr="00800AF8">
              <w:rPr>
                <w:sz w:val="22"/>
                <w:szCs w:val="22"/>
              </w:rPr>
              <w:t>ыпас 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  <w:proofErr w:type="gramEnd"/>
          </w:p>
          <w:p w:rsidR="009A25B1" w:rsidRPr="0047357B" w:rsidRDefault="009A25B1" w:rsidP="009A25B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hAnsi="Times New Roman" w:cs="Times New Roman"/>
              </w:rPr>
              <w:t>Пчеловодство (1.12)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насекомых; 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Хранение и переработка сельскохозяйственной продукции (1.15)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800AF8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800AF8">
              <w:rPr>
                <w:rFonts w:ascii="Times New Roman" w:hAnsi="Times New Roman" w:cs="Times New Roman"/>
                <w:shd w:val="clear" w:color="auto" w:fill="FFFFFF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lastRenderedPageBreak/>
              <w:t>Обеспечение сельскохозяйственного производства (1.18)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25B1" w:rsidRPr="0047357B" w:rsidRDefault="009A25B1" w:rsidP="009A25B1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965371" w:rsidRDefault="009A25B1" w:rsidP="009A25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Сенокошение (1.19)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25B1" w:rsidRPr="00965371" w:rsidRDefault="009A25B1" w:rsidP="009A25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Кошение трав, сбор и заготовка сена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BE4D3C" w:rsidRDefault="009A25B1" w:rsidP="009A25B1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rStyle w:val="101"/>
                <w:b/>
                <w:sz w:val="22"/>
                <w:szCs w:val="22"/>
              </w:rPr>
            </w:pPr>
            <w:r w:rsidRPr="00BE4D3C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Default="009A25B1" w:rsidP="009A25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Выпас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сельскохозяйствен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-</w:t>
            </w:r>
          </w:p>
          <w:p w:rsidR="009A25B1" w:rsidRDefault="009A25B1" w:rsidP="009A25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ных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 животных (1.20)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25B1" w:rsidRDefault="009A25B1" w:rsidP="009A25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Выпас сельскохозяйственных животных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BE4D3C" w:rsidRDefault="009A25B1" w:rsidP="009A25B1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</w:pPr>
            <w:r w:rsidRPr="00BE4D3C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0F5CFF" w:rsidRDefault="009A25B1" w:rsidP="009A25B1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>Малоэтажная многоквартирная</w:t>
            </w:r>
          </w:p>
          <w:p w:rsidR="009A25B1" w:rsidRPr="000F5CFF" w:rsidRDefault="009A25B1" w:rsidP="009A25B1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 xml:space="preserve">жилая застройка (2.1.1) </w:t>
            </w:r>
          </w:p>
          <w:p w:rsidR="009A25B1" w:rsidRPr="000F5CFF" w:rsidRDefault="009A25B1" w:rsidP="009A25B1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A25B1" w:rsidRPr="000F5CFF" w:rsidRDefault="009A25B1" w:rsidP="009A25B1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0F5CFF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размещение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объектов обслуживания жилой застройки во встроенных, пристроенных и </w:t>
            </w:r>
            <w:proofErr w:type="spellStart"/>
            <w:proofErr w:type="gramStart"/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встроенно</w:t>
            </w:r>
            <w:proofErr w:type="spellEnd"/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пристроенных</w:t>
            </w:r>
            <w:proofErr w:type="gramEnd"/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0F5CFF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0F5CFF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4/16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0F5CFF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0F5CFF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Хранение автотранспорта (2.7.1)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машино</w:t>
            </w:r>
            <w:proofErr w:type="spellEnd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Дома социального обслуживания (3.2.1)</w:t>
            </w:r>
          </w:p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размещения домов престарелых, домов ребёнка, детских домов, пунктов ночлега для бездомных граждан; размещение объектов капительного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Оказание социальной помощи населению (3.2.2)</w:t>
            </w:r>
          </w:p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Оказание услуг связи (3.2.3)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052BFC" w:rsidRDefault="009A25B1" w:rsidP="009A25B1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BFC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Общежития (3.2.4)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052BFC" w:rsidRDefault="009A25B1" w:rsidP="009A25B1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BFC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 </w:t>
            </w:r>
            <w:hyperlink r:id="rId28" w:anchor="block_1047" w:history="1">
              <w:r w:rsidRPr="00052BFC">
                <w:rPr>
                  <w:rStyle w:val="ab"/>
                  <w:rFonts w:ascii="Times New Roman" w:hAnsi="Times New Roman" w:cs="Times New Roman"/>
                  <w:color w:val="auto"/>
                  <w:shd w:val="clear" w:color="auto" w:fill="FFFFFF"/>
                </w:rPr>
                <w:t>кодом 4.7</w:t>
              </w:r>
            </w:hyperlink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4/16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Default="009A25B1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Бытовое обслуживание (3.3)</w:t>
            </w:r>
          </w:p>
          <w:p w:rsidR="009A25B1" w:rsidRPr="0047357B" w:rsidRDefault="009A25B1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tabs>
                <w:tab w:val="left" w:pos="1680"/>
                <w:tab w:val="left" w:pos="2400"/>
              </w:tabs>
              <w:spacing w:before="4" w:after="0" w:line="240" w:lineRule="auto"/>
              <w:ind w:left="103" w:right="16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</w:rPr>
              <w:t xml:space="preserve">Среднее и </w:t>
            </w:r>
            <w:r w:rsidRPr="0047357B">
              <w:rPr>
                <w:rFonts w:ascii="Times New Roman" w:eastAsia="Times New Roman" w:hAnsi="Times New Roman" w:cs="Times New Roman"/>
                <w:spacing w:val="-63"/>
              </w:rPr>
              <w:t xml:space="preserve">  </w:t>
            </w:r>
            <w:r w:rsidRPr="0047357B">
              <w:rPr>
                <w:rFonts w:ascii="Times New Roman" w:eastAsia="Times New Roman" w:hAnsi="Times New Roman" w:cs="Times New Roman"/>
                <w:w w:val="101"/>
              </w:rPr>
              <w:t xml:space="preserve">высшее </w:t>
            </w:r>
            <w:r w:rsidRPr="0047357B">
              <w:rPr>
                <w:rFonts w:ascii="Times New Roman" w:eastAsia="Times New Roman" w:hAnsi="Times New Roman" w:cs="Times New Roman"/>
              </w:rPr>
              <w:t>профессиональное</w:t>
            </w:r>
          </w:p>
          <w:p w:rsidR="009A25B1" w:rsidRPr="0047357B" w:rsidRDefault="009A25B1" w:rsidP="009A25B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</w:rPr>
              <w:t>образование (3.5.2)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spacing w:after="0" w:line="240" w:lineRule="auto"/>
              <w:ind w:left="98" w:right="29"/>
              <w:jc w:val="both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</w:rPr>
              <w:t xml:space="preserve">Размещение  </w:t>
            </w:r>
            <w:r w:rsidRPr="0047357B"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объектов  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капитального  </w:t>
            </w:r>
            <w:r w:rsidRPr="0047357B"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1"/>
              </w:rPr>
              <w:t xml:space="preserve">строительства,  </w:t>
            </w:r>
            <w:r w:rsidRPr="0047357B">
              <w:rPr>
                <w:rFonts w:ascii="Times New Roman" w:eastAsia="Times New Roman" w:hAnsi="Times New Roman" w:cs="Times New Roman"/>
                <w:spacing w:val="7"/>
                <w:position w:val="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1"/>
              </w:rPr>
              <w:t xml:space="preserve">предназначенных  </w:t>
            </w:r>
            <w:r w:rsidRPr="0047357B">
              <w:rPr>
                <w:rFonts w:ascii="Times New Roman" w:eastAsia="Times New Roman" w:hAnsi="Times New Roman" w:cs="Times New Roman"/>
                <w:spacing w:val="5"/>
                <w:position w:val="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w w:val="101"/>
                <w:position w:val="1"/>
              </w:rPr>
              <w:t xml:space="preserve">для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профессионального    </w:t>
            </w:r>
            <w:r w:rsidRPr="0047357B">
              <w:rPr>
                <w:rFonts w:ascii="Times New Roman" w:eastAsia="Times New Roman" w:hAnsi="Times New Roman" w:cs="Times New Roman"/>
                <w:spacing w:val="4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образования    </w:t>
            </w:r>
            <w:r w:rsidRPr="0047357B">
              <w:rPr>
                <w:rFonts w:ascii="Times New Roman" w:eastAsia="Times New Roman" w:hAnsi="Times New Roman" w:cs="Times New Roman"/>
                <w:spacing w:val="5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и    </w:t>
            </w:r>
            <w:r w:rsidRPr="0047357B">
              <w:rPr>
                <w:rFonts w:ascii="Times New Roman" w:eastAsia="Times New Roman" w:hAnsi="Times New Roman" w:cs="Times New Roman"/>
                <w:spacing w:val="5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просвещения    </w:t>
            </w:r>
            <w:r w:rsidRPr="0047357B"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w w:val="101"/>
              </w:rPr>
              <w:t>(</w:t>
            </w:r>
            <w:r w:rsidRPr="0047357B">
              <w:rPr>
                <w:rFonts w:ascii="Times New Roman" w:eastAsia="Times New Roman" w:hAnsi="Times New Roman" w:cs="Times New Roman"/>
              </w:rPr>
              <w:t>профессиональные технические</w:t>
            </w:r>
            <w:r w:rsidRPr="0047357B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училища,</w:t>
            </w:r>
            <w:r w:rsidRPr="0047357B"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колледжи,</w:t>
            </w:r>
            <w:r w:rsidRPr="0047357B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художественные, музыкальные</w:t>
            </w:r>
            <w:r w:rsidRPr="0047357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училища, общества</w:t>
            </w:r>
            <w:r w:rsidRPr="0047357B">
              <w:rPr>
                <w:rFonts w:ascii="Times New Roman" w:eastAsia="Times New Roman" w:hAnsi="Times New Roman" w:cs="Times New Roman"/>
                <w:spacing w:val="-5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знаний,    </w:t>
            </w:r>
            <w:r w:rsidRPr="0047357B"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институты,   </w:t>
            </w:r>
            <w:r w:rsidRPr="0047357B">
              <w:rPr>
                <w:rFonts w:ascii="Times New Roman" w:eastAsia="Times New Roman" w:hAnsi="Times New Roman" w:cs="Times New Roman"/>
                <w:position w:val="1"/>
              </w:rPr>
              <w:t xml:space="preserve">университеты,  </w:t>
            </w:r>
            <w:r w:rsidRPr="0047357B">
              <w:rPr>
                <w:rFonts w:ascii="Times New Roman" w:eastAsia="Times New Roman" w:hAnsi="Times New Roman" w:cs="Times New Roman"/>
              </w:rPr>
              <w:t>организации по</w:t>
            </w:r>
            <w:r w:rsidRPr="0047357B">
              <w:rPr>
                <w:rFonts w:ascii="Times New Roman" w:eastAsia="Times New Roman" w:hAnsi="Times New Roman" w:cs="Times New Roman"/>
                <w:spacing w:val="-61"/>
              </w:rPr>
              <w:t xml:space="preserve"> п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ереподготовке  </w:t>
            </w:r>
            <w:r w:rsidRPr="0047357B"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и  </w:t>
            </w:r>
            <w:r w:rsidRPr="0047357B"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повышению  </w:t>
            </w:r>
            <w:r w:rsidRPr="0047357B">
              <w:rPr>
                <w:rFonts w:ascii="Times New Roman" w:eastAsia="Times New Roman" w:hAnsi="Times New Roman" w:cs="Times New Roman"/>
                <w:spacing w:val="2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квалификации  </w:t>
            </w:r>
            <w:r w:rsidRPr="0047357B"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специалистов  </w:t>
            </w:r>
            <w:r w:rsidRPr="0047357B"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и  </w:t>
            </w:r>
            <w:r w:rsidRPr="0047357B"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иные организации,</w:t>
            </w:r>
            <w:r w:rsidRPr="0047357B">
              <w:rPr>
                <w:rFonts w:ascii="Times New Roman" w:eastAsia="Times New Roman" w:hAnsi="Times New Roman" w:cs="Times New Roman"/>
              </w:rPr>
              <w:tab/>
              <w:t xml:space="preserve">осуществляющие     </w:t>
            </w:r>
            <w:r w:rsidRPr="0047357B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деятельность       </w:t>
            </w:r>
            <w:r w:rsidRPr="0047357B">
              <w:rPr>
                <w:rFonts w:ascii="Times New Roman" w:eastAsia="Times New Roman" w:hAnsi="Times New Roman" w:cs="Times New Roman"/>
                <w:spacing w:val="5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по       </w:t>
            </w:r>
            <w:r w:rsidRPr="0047357B">
              <w:rPr>
                <w:rFonts w:ascii="Times New Roman" w:eastAsia="Times New Roman" w:hAnsi="Times New Roman" w:cs="Times New Roman"/>
                <w:spacing w:val="6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образованию и</w:t>
            </w:r>
            <w:r w:rsidRPr="0047357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просвещению</w:t>
            </w:r>
            <w:r w:rsidRPr="0047357B">
              <w:rPr>
                <w:rFonts w:ascii="Times New Roman" w:eastAsia="Times New Roman" w:hAnsi="Times New Roman" w:cs="Times New Roman"/>
                <w:w w:val="101"/>
              </w:rPr>
              <w:t>)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5/20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25B1" w:rsidRPr="0047357B" w:rsidRDefault="009A25B1" w:rsidP="009A25B1">
            <w:pPr>
              <w:tabs>
                <w:tab w:val="left" w:pos="1680"/>
                <w:tab w:val="left" w:pos="2400"/>
              </w:tabs>
              <w:spacing w:before="4" w:after="0" w:line="240" w:lineRule="auto"/>
              <w:ind w:left="103" w:right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Парки культуры и отдыха (3.6.2)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25B1" w:rsidRPr="00052BFC" w:rsidRDefault="009A25B1" w:rsidP="009A25B1">
            <w:pPr>
              <w:spacing w:after="0" w:line="240" w:lineRule="auto"/>
              <w:ind w:left="98" w:right="29"/>
              <w:jc w:val="both"/>
              <w:rPr>
                <w:rFonts w:ascii="Times New Roman" w:eastAsia="Times New Roman" w:hAnsi="Times New Roman" w:cs="Times New Roman"/>
              </w:rPr>
            </w:pPr>
            <w:r w:rsidRPr="00052BFC">
              <w:rPr>
                <w:rFonts w:ascii="Times New Roman" w:hAnsi="Times New Roman" w:cs="Times New Roman"/>
                <w:shd w:val="clear" w:color="auto" w:fill="FFFFFF"/>
              </w:rPr>
              <w:t>Размещение парков культуры и отдыха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A25B1" w:rsidRPr="0047357B" w:rsidTr="009A25B1">
        <w:trPr>
          <w:cantSplit/>
        </w:trPr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Осуществление религиозных обрядов (3.7.1)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7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052BFC" w:rsidRDefault="009A25B1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52BFC">
              <w:rPr>
                <w:rFonts w:ascii="Times New Roman" w:hAnsi="Times New Roman" w:cs="Times New Roman"/>
                <w:shd w:val="clear" w:color="auto" w:fill="FFFFFF"/>
              </w:rPr>
              <w:t>Религиозное управление и образование (3.7.2)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052BFC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52BFC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7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/30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A25B1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Государственное управление (3.8.1)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5B1" w:rsidRPr="0047357B" w:rsidRDefault="009A25B1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B2319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>Амбулаторное</w:t>
            </w:r>
          </w:p>
          <w:p w:rsidR="00E214E0" w:rsidRPr="0047357B" w:rsidRDefault="00E214E0" w:rsidP="00B2319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>ветеринарное</w:t>
            </w:r>
          </w:p>
          <w:p w:rsidR="00E214E0" w:rsidRPr="0047357B" w:rsidRDefault="00E214E0" w:rsidP="00B2319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>обслуживание (3.10.1)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B2319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B231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Приюты для животных (3.10.2)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052BFC" w:rsidRDefault="00E214E0" w:rsidP="009A25B1">
            <w:pPr>
              <w:pStyle w:val="s1"/>
              <w:shd w:val="clear" w:color="auto" w:fill="FFFFFF"/>
              <w:spacing w:before="75" w:beforeAutospacing="0" w:after="75" w:afterAutospacing="0"/>
              <w:ind w:left="74" w:right="74"/>
              <w:contextualSpacing/>
              <w:jc w:val="both"/>
              <w:rPr>
                <w:sz w:val="22"/>
                <w:szCs w:val="22"/>
              </w:rPr>
            </w:pPr>
            <w:r w:rsidRPr="00052BFC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  <w:r>
              <w:rPr>
                <w:sz w:val="22"/>
                <w:szCs w:val="22"/>
              </w:rPr>
              <w:t xml:space="preserve"> </w:t>
            </w:r>
            <w:r w:rsidRPr="00052BFC">
              <w:rPr>
                <w:sz w:val="22"/>
                <w:szCs w:val="22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  <w:r>
              <w:rPr>
                <w:sz w:val="22"/>
                <w:szCs w:val="22"/>
              </w:rPr>
              <w:t xml:space="preserve"> </w:t>
            </w:r>
            <w:r w:rsidRPr="00052BFC">
              <w:rPr>
                <w:sz w:val="22"/>
                <w:szCs w:val="22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Деловое управление (4.1)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Рынки (4.3)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Default="00E214E0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val="en-US"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  <w:p w:rsidR="00E214E0" w:rsidRPr="00361BEE" w:rsidRDefault="00E214E0" w:rsidP="009A25B1">
            <w:pPr>
              <w:widowControl w:val="0"/>
              <w:spacing w:after="0" w:line="200" w:lineRule="exact"/>
              <w:ind w:left="57" w:right="57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Банковская и страховая деятельность (4.5)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Default="00E214E0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Общественное питание (4.6)</w:t>
            </w:r>
          </w:p>
          <w:p w:rsidR="00E214E0" w:rsidRPr="0047357B" w:rsidRDefault="00E214E0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Гостиничное обслуживание (4.7)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гостиниц, пансионатов,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8/32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264896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Развлекательные мероприятия</w:t>
            </w: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(4.8.1)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264896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264896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lastRenderedPageBreak/>
              <w:t>Служебные гаражи (4.9)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264896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264896">
              <w:rPr>
                <w:rFonts w:ascii="Times New Roman" w:hAnsi="Times New Roman" w:cs="Times New Roman"/>
                <w:shd w:val="clear" w:color="auto" w:fill="FFFFFF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 </w:t>
            </w:r>
            <w:hyperlink r:id="rId29" w:anchor="block_1030" w:history="1">
              <w:r w:rsidRPr="00264896">
                <w:rPr>
                  <w:rStyle w:val="ab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кодами 3.0</w:t>
              </w:r>
            </w:hyperlink>
            <w:r w:rsidRPr="00264896">
              <w:rPr>
                <w:rFonts w:ascii="Times New Roman" w:hAnsi="Times New Roman" w:cs="Times New Roman"/>
                <w:shd w:val="clear" w:color="auto" w:fill="FFFFFF"/>
              </w:rPr>
              <w:t>, </w:t>
            </w:r>
            <w:hyperlink r:id="rId30" w:anchor="block_1040" w:history="1">
              <w:r w:rsidRPr="00264896">
                <w:rPr>
                  <w:rStyle w:val="ab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4.0</w:t>
              </w:r>
            </w:hyperlink>
            <w:r w:rsidRPr="00264896">
              <w:rPr>
                <w:rFonts w:ascii="Times New Roman" w:hAnsi="Times New Roman" w:cs="Times New Roman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1/10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</w:t>
            </w: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Объекты дорожного сервиса</w:t>
            </w:r>
            <w:r w:rsidRPr="0047357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(4.9.1)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4.9.1.1-4.9.1.4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264896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264896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Заправка транспортных средств (4.9.1.1)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264896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264896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Обеспечение дорожного отдыха (4.9.1.2)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Автомобильные мойки (4.9.1.3)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Ремонт автомобилей (4.9.1.4) 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4735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E214E0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E214E0">
              <w:rPr>
                <w:rFonts w:ascii="Times New Roman" w:hAnsi="Times New Roman" w:cs="Times New Roman"/>
                <w:shd w:val="clear" w:color="auto" w:fill="FFFFFF"/>
              </w:rPr>
              <w:t>Обеспечение спортивно-зрелищных мероприятий (5.1.1)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E214E0" w:rsidRDefault="00E214E0" w:rsidP="009A25B1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E214E0">
              <w:rPr>
                <w:rFonts w:ascii="Times New Roman" w:hAnsi="Times New Roman" w:cs="Times New Roman"/>
                <w:shd w:val="clear" w:color="auto" w:fill="FFFFFF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B231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E214E0" w:rsidRDefault="00E214E0" w:rsidP="00E214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4E0">
              <w:rPr>
                <w:rFonts w:ascii="Times New Roman" w:eastAsia="Times New Roman" w:hAnsi="Times New Roman" w:cs="Times New Roman"/>
                <w:sz w:val="18"/>
                <w:szCs w:val="18"/>
              </w:rPr>
              <w:t>3/15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264896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Обеспечение занятий спортом в помещениях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(5.1.2)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264896" w:rsidRDefault="00E214E0" w:rsidP="009A25B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264896">
              <w:rPr>
                <w:rFonts w:ascii="Times New Roman" w:hAnsi="Times New Roman" w:cs="Times New Roman"/>
                <w:shd w:val="clear" w:color="auto" w:fill="FFFFFF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9F7FC2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7FC2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E214E0" w:rsidRPr="0047357B" w:rsidTr="00E214E0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E214E0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E214E0">
              <w:rPr>
                <w:rFonts w:ascii="Times New Roman" w:hAnsi="Times New Roman" w:cs="Times New Roman"/>
                <w:shd w:val="clear" w:color="auto" w:fill="FFFFFF"/>
              </w:rPr>
              <w:t>Оборудованные площадки для занятий спортом (5.1.4)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E214E0" w:rsidRDefault="00E214E0" w:rsidP="009A25B1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E214E0">
              <w:rPr>
                <w:rFonts w:ascii="Times New Roman" w:hAnsi="Times New Roman" w:cs="Times New Roman"/>
                <w:shd w:val="clear" w:color="auto" w:fill="FFFFFF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E214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Cs/>
                <w:lang w:eastAsia="ru-RU" w:bidi="ru-RU"/>
              </w:rPr>
              <w:t>Не подлежат установлению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lastRenderedPageBreak/>
              <w:t>Охота и рыбалка (5.3)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120" w:line="240" w:lineRule="auto"/>
              <w:ind w:left="140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  <w:t>Производственная</w:t>
            </w:r>
          </w:p>
          <w:p w:rsidR="00E214E0" w:rsidRPr="0047357B" w:rsidRDefault="00E214E0" w:rsidP="009A25B1">
            <w:pPr>
              <w:widowControl w:val="0"/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деятельность (6.0)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Связь (6.8)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</w:t>
            </w:r>
            <w:r w:rsidRPr="0047357B">
              <w:rPr>
                <w:rFonts w:ascii="Times New Roman" w:hAnsi="Times New Roman" w:cs="Times New Roman"/>
                <w:shd w:val="clear" w:color="auto" w:fill="FFFFFF"/>
              </w:rPr>
              <w:t xml:space="preserve"> видов разрешенного использования с кодами 3.1.1, 3.2.3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Склады (6.9)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Складские площадки (6.9.1)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-/60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5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Автомобильный транспорт (7.2)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Размещение автомобильных дорог (7.2.1)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9F7FC2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Обслуживание перевозок пассажиров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(7.2.2)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9F7FC2" w:rsidRDefault="00E214E0" w:rsidP="009A25B1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9F7FC2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 </w:t>
            </w:r>
            <w:hyperlink r:id="rId31" w:anchor="block_1076" w:history="1">
              <w:r w:rsidRPr="009F7FC2">
                <w:rPr>
                  <w:rStyle w:val="ab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кодом 7.6</w:t>
              </w:r>
            </w:hyperlink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Стоянки транспорта общего пользования (7.2.3) 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Воздушный транспорт (7.4)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9F7FC2" w:rsidRDefault="00E214E0" w:rsidP="009A25B1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proofErr w:type="gramStart"/>
            <w:r w:rsidRPr="009F7FC2">
              <w:rPr>
                <w:rFonts w:ascii="Times New Roman" w:hAnsi="Times New Roman" w:cs="Times New Roman"/>
                <w:shd w:val="clear" w:color="auto" w:fill="FFFFFF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9F7FC2">
              <w:rPr>
                <w:rFonts w:ascii="Times New Roman" w:hAnsi="Times New Roman" w:cs="Times New Roman"/>
                <w:shd w:val="clear" w:color="auto" w:fill="FFFFFF"/>
              </w:rPr>
              <w:t xml:space="preserve">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E214E0" w:rsidRPr="0047357B" w:rsidTr="009A25B1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Трубопроводный транспорт (7.5)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  <w:trHeight w:val="394"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keepLines/>
              <w:spacing w:after="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Росгвардии</w:t>
            </w:r>
            <w:proofErr w:type="spellEnd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E214E0" w:rsidRPr="0047357B" w:rsidRDefault="00E214E0" w:rsidP="009A25B1">
            <w:pPr>
              <w:keepLine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E214E0" w:rsidRPr="0047357B" w:rsidTr="009A25B1">
        <w:trPr>
          <w:cantSplit/>
          <w:trHeight w:val="394"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природных территорий (9.1)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9F7FC2" w:rsidRDefault="00E214E0" w:rsidP="009A25B1">
            <w:pPr>
              <w:keepLines/>
              <w:spacing w:after="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F7FC2">
              <w:rPr>
                <w:rFonts w:ascii="Times New Roman" w:hAnsi="Times New Roman" w:cs="Times New Roman"/>
                <w:shd w:val="clear" w:color="auto" w:fill="FFFFFF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E214E0" w:rsidRPr="0047357B" w:rsidTr="009A25B1">
        <w:trPr>
          <w:cantSplit/>
          <w:trHeight w:val="394"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Историко-культурная деятельность (9.3)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9F7FC2" w:rsidRDefault="00E214E0" w:rsidP="009A25B1">
            <w:pPr>
              <w:keepLines/>
              <w:spacing w:after="0" w:line="240" w:lineRule="auto"/>
              <w:ind w:right="1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9F7FC2">
              <w:rPr>
                <w:rFonts w:ascii="Times New Roman" w:hAnsi="Times New Roman" w:cs="Times New Roman"/>
                <w:shd w:val="clear" w:color="auto" w:fill="FFFFFF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E214E0" w:rsidRPr="0047357B" w:rsidTr="009A25B1">
        <w:trPr>
          <w:cantSplit/>
          <w:trHeight w:val="394"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9F7FC2" w:rsidRDefault="00E214E0" w:rsidP="009A25B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9F7FC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Общее пользование водными объектами (11.1)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4E0" w:rsidRPr="009F7FC2" w:rsidRDefault="00E214E0" w:rsidP="009A25B1">
            <w:pPr>
              <w:keepLines/>
              <w:spacing w:after="0" w:line="240" w:lineRule="auto"/>
              <w:ind w:right="1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9F7FC2">
              <w:rPr>
                <w:rFonts w:ascii="Times New Roman" w:hAnsi="Times New Roman" w:cs="Times New Roman"/>
                <w:shd w:val="clear" w:color="auto" w:fill="FFFFFF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4E0" w:rsidRPr="0047357B" w:rsidRDefault="00E214E0" w:rsidP="009A2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</w:tbl>
    <w:p w:rsidR="000F5CFF" w:rsidRPr="000F5CFF" w:rsidRDefault="000F5CFF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Нормативные параметры жилой застройки.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390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Минимальные отступы от границы земельного участка – </w:t>
      </w:r>
      <w:proofErr w:type="gram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</w:t>
      </w:r>
      <w:proofErr w:type="gram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Минимальные отступы от зданий, строений до красной линии улиц-5 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Минимальный отступ жилых зданий от красной линии проездов-3 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границы участка до стены жилого дома, до границы соседнего участка-3м;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границы участка до постройки для содержания скота и птицы-4м;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границы участка до дворовых туалетов, помойных ям, выгребов, септиков-4м;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капитальных строений и хозяйственных построек до лесных массивов, парков и скверов-30м.</w:t>
      </w:r>
    </w:p>
    <w:p w:rsidR="000F5CFF" w:rsidRPr="000F5CFF" w:rsidRDefault="000F5CFF" w:rsidP="000F5CFF">
      <w:pPr>
        <w:widowControl w:val="0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38"/>
        </w:tabs>
        <w:spacing w:after="124" w:line="322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районах индивидуальной застройки, жилые дома могут размещаться по красной линии жилых улиц в соответствии со сложившимися местными традициями.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38"/>
        </w:tabs>
        <w:spacing w:after="116" w:line="317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Расстояние от стен индивидуальных, блокированных и секционных жилых домов до ограждения участка со стороны вводов инженерных сетей при организации колодцев на территории участка - не менее 6 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66"/>
        </w:tabs>
        <w:spacing w:after="124" w:line="322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Минимальные расстояния между зданиями, а также между крайними строениями и группами строений на </w:t>
      </w:r>
      <w:proofErr w:type="spell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приквартирных</w:t>
      </w:r>
      <w:proofErr w:type="spell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участках принимаются в соответствии с требованиями Федерального закона от 22.07.2008 № 123-ФЗ «Технический регламент о </w:t>
      </w: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требованиях пожарной безопасности».</w:t>
      </w:r>
    </w:p>
    <w:p w:rsidR="000F5CFF" w:rsidRPr="000F5CFF" w:rsidRDefault="000F5CFF" w:rsidP="00B5348A">
      <w:pPr>
        <w:widowControl w:val="0"/>
        <w:numPr>
          <w:ilvl w:val="0"/>
          <w:numId w:val="12"/>
        </w:numPr>
        <w:tabs>
          <w:tab w:val="left" w:pos="1556"/>
        </w:tabs>
        <w:spacing w:after="238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Расстояния между жилыми, жилыми и общественными, а также размещаемыми в застройке производственными зданиями на территории сельского поселения следует принимать на основе расчетов инсоляции и освещенности согласно требованиям действующих санитарных правил и нормативов, норм инсоляции и противопожарных требований.</w:t>
      </w:r>
    </w:p>
    <w:p w:rsidR="000F5CFF" w:rsidRPr="000F5CFF" w:rsidRDefault="000F5CFF" w:rsidP="00B5348A">
      <w:pPr>
        <w:widowControl w:val="0"/>
        <w:numPr>
          <w:ilvl w:val="0"/>
          <w:numId w:val="12"/>
        </w:numPr>
        <w:tabs>
          <w:tab w:val="left" w:pos="1537"/>
        </w:tabs>
        <w:spacing w:after="167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Расстояние от площадки мусоросборников до жилого дома должно быть не менее 20 м и не более 100 м.</w:t>
      </w:r>
    </w:p>
    <w:p w:rsidR="000F5CFF" w:rsidRPr="000F5CFF" w:rsidRDefault="000F5CFF" w:rsidP="00B5348A">
      <w:pPr>
        <w:widowControl w:val="0"/>
        <w:numPr>
          <w:ilvl w:val="0"/>
          <w:numId w:val="12"/>
        </w:numPr>
        <w:tabs>
          <w:tab w:val="left" w:pos="1556"/>
        </w:tabs>
        <w:spacing w:after="124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территориях с застройкой индивидуальными жилыми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37"/>
        </w:tabs>
        <w:spacing w:after="120" w:line="317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Расстояние от отдельно стоящих ГРП, ГРПБ, ШРП до зданий и сооружений - 10 м (при давлении газа на вводе до 0,6 МПа) и 15 м (при давлении газа на вводе 0,6 - 1,2 МПа)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66"/>
        </w:tabs>
        <w:spacing w:after="0" w:line="317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Расстояние до границы соседнего </w:t>
      </w:r>
      <w:proofErr w:type="spell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приквартирного</w:t>
      </w:r>
      <w:proofErr w:type="spell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участка расстояния по санитарно-бытовым и зооветеринарным требованиям должны быть не менее: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35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индивидуального, блокированного дома - 3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35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трансформаторных подстанций - 10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35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постройки для содержания скота и птицы - 4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21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других построек (сарая, бани, гаража, автостоянки и др.) - высоты строения (в верхней точке), но не менее - 3 м;</w:t>
      </w:r>
      <w:proofErr w:type="gramEnd"/>
    </w:p>
    <w:p w:rsidR="000F5CFF" w:rsidRPr="000F5CFF" w:rsidRDefault="000F5CFF" w:rsidP="000F5CFF">
      <w:pPr>
        <w:widowControl w:val="0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дворовых туалетов, помойных ям, выгребов, септиков - 4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стволов деревьев: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высокорослых (высотой свыше 5 м) - 4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среднерослых (высотой 4-5 м) - 2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кустарника - 1 м.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 </w:t>
      </w:r>
      <w:proofErr w:type="spellStart"/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приквартирных</w:t>
      </w:r>
      <w:proofErr w:type="spellEnd"/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земельных участках содержание скота и птицы допускается лишь в районах индивидуальной жилой застройки с размером участка не менее 0,1 га.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 участках предусматриваются хозяйственные постройки для содержания скота и птицы, хранения кормов, инвентаря, топлива и других </w:t>
      </w: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хозяйственных нужд, бани, а также хозяйственные подъезды и скотопрогоны.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Расстояния от помещений (сооружений) для содержания и разведения животных до объектов жилой застройки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должно быть не менее </w:t>
      </w:r>
      <w:proofErr w:type="gramStart"/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указанного</w:t>
      </w:r>
      <w:proofErr w:type="gramEnd"/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таблице 1.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8"/>
        <w:gridCol w:w="1123"/>
        <w:gridCol w:w="1123"/>
        <w:gridCol w:w="1128"/>
        <w:gridCol w:w="1330"/>
        <w:gridCol w:w="1138"/>
        <w:gridCol w:w="1138"/>
        <w:gridCol w:w="1142"/>
      </w:tblGrid>
      <w:tr w:rsidR="000F5CFF" w:rsidRPr="000F5CFF" w:rsidTr="000F5CFF">
        <w:trPr>
          <w:trHeight w:hRule="exact" w:val="523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Нормативный разрыв, </w:t>
            </w:r>
            <w:proofErr w:type="gramStart"/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</w:t>
            </w:r>
            <w:proofErr w:type="gramEnd"/>
          </w:p>
        </w:tc>
        <w:tc>
          <w:tcPr>
            <w:tcW w:w="81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Поголовье (шт.), не более</w:t>
            </w:r>
          </w:p>
        </w:tc>
      </w:tr>
      <w:tr w:rsidR="000F5CFF" w:rsidRPr="000F5CFF" w:rsidTr="000F5CFF">
        <w:trPr>
          <w:trHeight w:hRule="exact" w:val="826"/>
        </w:trPr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свиньи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12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коровы,</w:t>
            </w:r>
          </w:p>
          <w:p w:rsidR="000F5CFF" w:rsidRPr="000F5CFF" w:rsidRDefault="000F5CFF" w:rsidP="000F5CFF">
            <w:pPr>
              <w:widowControl w:val="0"/>
              <w:spacing w:before="120" w:after="0" w:line="21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бычки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18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овцы,</w:t>
            </w:r>
          </w:p>
          <w:p w:rsidR="000F5CFF" w:rsidRPr="000F5CFF" w:rsidRDefault="000F5CFF" w:rsidP="000F5CFF">
            <w:pPr>
              <w:widowControl w:val="0"/>
              <w:spacing w:before="180"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козы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кролики - матки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птица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лошади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18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нутрии,</w:t>
            </w:r>
          </w:p>
          <w:p w:rsidR="000F5CFF" w:rsidRPr="000F5CFF" w:rsidRDefault="000F5CFF" w:rsidP="000F5CFF">
            <w:pPr>
              <w:widowControl w:val="0"/>
              <w:spacing w:before="180"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песцы</w:t>
            </w:r>
          </w:p>
        </w:tc>
      </w:tr>
      <w:tr w:rsidR="000F5CFF" w:rsidRPr="000F5CFF" w:rsidTr="000F5CFF">
        <w:trPr>
          <w:trHeight w:hRule="exact" w:val="51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</w:tr>
      <w:tr w:rsidR="000F5CFF" w:rsidRPr="000F5CFF" w:rsidTr="000F5CFF">
        <w:trPr>
          <w:trHeight w:hRule="exact" w:val="51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0F5CFF" w:rsidRPr="000F5CFF" w:rsidTr="000F5CFF">
        <w:trPr>
          <w:trHeight w:hRule="exact" w:val="52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0F5CFF" w:rsidRPr="000F5CFF" w:rsidTr="000F5CFF">
        <w:trPr>
          <w:trHeight w:hRule="exact" w:val="533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</w:tr>
    </w:tbl>
    <w:p w:rsidR="000F5CFF" w:rsidRPr="000F5CFF" w:rsidRDefault="000F5CFF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910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Расстояния </w:t>
      </w:r>
      <w:proofErr w:type="gram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</w:t>
      </w:r>
      <w:proofErr w:type="gram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одно</w:t>
      </w:r>
      <w:proofErr w:type="gram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-, двухквартирных жилых домов и хозяйственных построек (сараев, гаражей, бань) на придомовом (</w:t>
      </w:r>
      <w:proofErr w:type="spell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приквартирном</w:t>
      </w:r>
      <w:proofErr w:type="spell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земельном участке до жилых домов и хозяйственных построек на соседних земельных участках следует принимать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882"/>
        </w:tabs>
        <w:spacing w:after="17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Допускается блокировка жилых зданий и хозяйственных построек в пределах участка.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891"/>
        </w:tabs>
        <w:spacing w:after="301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сельских населенных пунктах размещаемые в пределах жилой зоны группы сараев должны содержать не более 30 блоков каждая.</w:t>
      </w:r>
    </w:p>
    <w:p w:rsidR="000F5CFF" w:rsidRPr="000F5CFF" w:rsidRDefault="000F5CFF" w:rsidP="000F5CFF">
      <w:pPr>
        <w:widowControl w:val="0"/>
        <w:spacing w:after="17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Сараи для скота и птицы следует предусматривать на расстоянии от окон жилых помещений дома: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69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одиночные или двойные - не менее 15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69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до 8 блоков - не менее 25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694"/>
        </w:tabs>
        <w:spacing w:after="21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свыше 8 до 30 блоков - не менее 50 м.</w:t>
      </w:r>
    </w:p>
    <w:p w:rsidR="000F5CFF" w:rsidRPr="000F5CFF" w:rsidRDefault="000F5CFF" w:rsidP="000F5CFF">
      <w:pPr>
        <w:widowControl w:val="0"/>
        <w:spacing w:after="18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Площадь застройки сблокированных сараев не должна превышать 800 м</w:t>
      </w:r>
      <w:proofErr w:type="gram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</w:t>
      </w:r>
      <w:proofErr w:type="gram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Расстояния между группами сараев следует принимать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0F5CFF" w:rsidRPr="000F5CFF" w:rsidRDefault="000F5CFF" w:rsidP="000F5CFF">
      <w:pPr>
        <w:widowControl w:val="0"/>
        <w:spacing w:after="180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Расстояния от сараев для скота и птицы до шахтных колодцев должно быть не менее 50 м. Колодцы должны располагаться выше по потоку грунтовых вод.</w:t>
      </w:r>
    </w:p>
    <w:p w:rsidR="000F5CFF" w:rsidRPr="000F5CFF" w:rsidRDefault="000F5CFF" w:rsidP="000F5CFF">
      <w:pPr>
        <w:widowControl w:val="0"/>
        <w:spacing w:after="149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Допускается пристройка хозяйственного сарая, автостоянки, бани, теплицы к индивидуальному жилому дому с соблюдением требований санитарных, зооветеринарных и противопожарных норм.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spacing w:after="215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920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Условия и порядок размещения пасек (ульев) определяется в соответствии с требованиями земельного законодательства, законодательства Тверской области, ветеринарно-санитарными требованиями, а для пасек (ульев), располагаемых на лесных участках, - в соответствии с Лесным кодексом Российской Федерации.</w:t>
      </w:r>
    </w:p>
    <w:p w:rsidR="000F5CFF" w:rsidRPr="000F5CFF" w:rsidRDefault="000F5CFF" w:rsidP="000F5CFF">
      <w:pPr>
        <w:widowControl w:val="0"/>
        <w:spacing w:after="14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Территории пасек размещают на расстоянии, </w:t>
      </w:r>
      <w:proofErr w:type="gram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</w:t>
      </w:r>
      <w:proofErr w:type="gram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не менее: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70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500 - от шоссейных и железных дорог, пилорам, высоковольтных линий электропередач;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70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1000 - от животноводческих и птицеводческих сооружений;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708"/>
        </w:tabs>
        <w:spacing w:after="29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5000 - от предприятий кондитерской и химической промышленности, аэродромов, военных полигонов, радиолокационных, ради</w:t>
      </w:r>
      <w:proofErr w:type="gram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о-</w:t>
      </w:r>
      <w:proofErr w:type="gram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телевещательных станций и прочих источников микроволновых излучений.</w:t>
      </w:r>
    </w:p>
    <w:p w:rsidR="000F5CFF" w:rsidRPr="000F5CFF" w:rsidRDefault="000F5CFF" w:rsidP="000F5CFF">
      <w:pPr>
        <w:widowControl w:val="0"/>
        <w:spacing w:after="18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Кочевые пасеки размещаются на расстоянии не менее 1500 м одна от другой и не менее 3000 м от стационарных пасек.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Пасеки (ульи) на территории населенных пунктов размещается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 и находиться на окраине жилой зоны.</w:t>
      </w:r>
    </w:p>
    <w:p w:rsidR="000F5CFF" w:rsidRPr="000F5CFF" w:rsidRDefault="000F5CFF" w:rsidP="000F5CFF">
      <w:pPr>
        <w:widowControl w:val="0"/>
        <w:spacing w:after="29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704"/>
        </w:tabs>
        <w:spacing w:after="28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размещении ульев на высоте не менее 2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584"/>
        </w:tabs>
        <w:spacing w:after="18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 отделением их зданием, строением, сооружением, густым кустарником высотой не менее 2 м.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14"/>
        </w:tabs>
        <w:spacing w:after="29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устройстве отдельно стоящих и встроено-пристроенных автостоянок допускается их проектирование без соблюдения нормативов на проектирование мест стоянок автомобилей.</w:t>
      </w:r>
    </w:p>
    <w:p w:rsidR="000F5CFF" w:rsidRPr="000F5CFF" w:rsidRDefault="000F5CFF" w:rsidP="000F5CFF">
      <w:pPr>
        <w:widowControl w:val="0"/>
        <w:spacing w:after="12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территории с индивидуальной жилой застройки стоянки размещаются в пределах отведенного участка.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14"/>
        </w:tabs>
        <w:spacing w:after="18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Хозяйственные площадки в сельской жилой зоне предусматриваются на придомовых (</w:t>
      </w:r>
      <w:proofErr w:type="spell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приквартирных</w:t>
      </w:r>
      <w:proofErr w:type="spell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участках (кроме площадок для мусоросборников, размещаемых на территориях общего пользования из расчета 1 контейнер на 10 домов), но не далее чем 100 м от входа в дом.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14"/>
        </w:tabs>
        <w:spacing w:after="27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 стороны улиц и проездов ограждения земельных участков должны быть выдержаны в едином стиле как минимум на </w:t>
      </w: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протяжении одного квартала с обеих сторон улиц. Максимально допустимая высота ограждений принимается не более 1,8 м, степень </w:t>
      </w:r>
      <w:proofErr w:type="spell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светопрозрачности</w:t>
      </w:r>
      <w:proofErr w:type="spell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от 0 до 100 % по всей высоте. На границе с соседним земельным участком следует устанавливать ограждения, обеспечивающие минимальное затемнение территории соседнего участка. Максимально допустимая высота ограждений принимается не более 1,7 м, степень </w:t>
      </w:r>
      <w:proofErr w:type="spellStart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светопрозрачности</w:t>
      </w:r>
      <w:proofErr w:type="spellEnd"/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от 50 до 100 % по всей высоте.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874"/>
        </w:tabs>
        <w:spacing w:after="327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Противопожарное расстояние от хозяйственных и жилых строений до лесного массива долж</w:t>
      </w:r>
      <w:r w:rsidR="00C94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 составлять не менее 30 м</w:t>
      </w: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874"/>
        </w:tabs>
        <w:spacing w:after="27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всех вспомогательных строений высота от уровня земли до верха конька скатной кровли - не более 7 м.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87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Вспомогательные строения, за исключением автостоянок, гаражей, размещать со стороны улиц не допускается. Допускается блокировка жилых домов, а также хозяйственных построек на смежных земельных участках по взаимному согласию домовладельцев при новом строительстве с учетом противопожарных требований.</w:t>
      </w: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3E7" w:rsidRDefault="009513E7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5CFF" w:rsidRPr="000F5CFF" w:rsidRDefault="000F5CFF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Общественно-деловые зоны  </w:t>
      </w:r>
    </w:p>
    <w:p w:rsidR="000F5CFF" w:rsidRPr="000F5CFF" w:rsidRDefault="000F5CFF" w:rsidP="000F5C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5348A" w:rsidRPr="00B5348A" w:rsidRDefault="00B5348A" w:rsidP="00B534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5348A">
        <w:rPr>
          <w:rFonts w:ascii="Times New Roman" w:eastAsia="Calibri" w:hAnsi="Times New Roman" w:cs="Times New Roman"/>
          <w:b/>
          <w:sz w:val="24"/>
          <w:szCs w:val="24"/>
        </w:rPr>
        <w:t>Зона общественно-делового назначения (Од)</w:t>
      </w:r>
    </w:p>
    <w:p w:rsidR="00B5348A" w:rsidRDefault="00B5348A" w:rsidP="000F5C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ru-RU"/>
        </w:rPr>
      </w:pPr>
      <w:r w:rsidRPr="000F5C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Зона  предназначена для обеспечения правовых условий формирования центра общественной активности и строительства недвижимости многофункционального общественного  использования.</w:t>
      </w: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541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5294"/>
        <w:gridCol w:w="1580"/>
        <w:gridCol w:w="1312"/>
        <w:gridCol w:w="66"/>
        <w:gridCol w:w="6"/>
        <w:gridCol w:w="1558"/>
        <w:gridCol w:w="1277"/>
        <w:gridCol w:w="44"/>
        <w:gridCol w:w="1214"/>
        <w:gridCol w:w="1211"/>
      </w:tblGrid>
      <w:tr w:rsidR="000F5CFF" w:rsidRPr="000F5CFF" w:rsidTr="000F5CFF">
        <w:trPr>
          <w:gridAfter w:val="1"/>
          <w:wAfter w:w="383" w:type="pct"/>
          <w:cantSplit/>
          <w:trHeight w:val="458"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этажей/</w:t>
            </w:r>
            <w:proofErr w:type="gramStart"/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Предельная</w:t>
            </w:r>
            <w:proofErr w:type="gramEnd"/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0F5CFF">
        <w:trPr>
          <w:gridAfter w:val="1"/>
          <w:wAfter w:w="383" w:type="pct"/>
          <w:cantSplit/>
          <w:trHeight w:val="748"/>
        </w:trPr>
        <w:tc>
          <w:tcPr>
            <w:tcW w:w="7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51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383" w:type="pct"/>
          <w:cantSplit/>
          <w:trHeight w:hRule="exact" w:val="264"/>
        </w:trPr>
        <w:tc>
          <w:tcPr>
            <w:tcW w:w="4617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Общественно – деловые зоны</w:t>
            </w:r>
          </w:p>
        </w:tc>
      </w:tr>
      <w:tr w:rsidR="000F5CFF" w:rsidRPr="000F5CFF" w:rsidTr="000F5CFF">
        <w:trPr>
          <w:gridAfter w:val="1"/>
          <w:wAfter w:w="383" w:type="pct"/>
          <w:cantSplit/>
          <w:trHeight w:hRule="exact" w:val="505"/>
        </w:trPr>
        <w:tc>
          <w:tcPr>
            <w:tcW w:w="4617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53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общественно-делового назначения (Од)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383" w:type="pct"/>
          <w:cantSplit/>
          <w:trHeight w:hRule="exact" w:val="517"/>
        </w:trPr>
        <w:tc>
          <w:tcPr>
            <w:tcW w:w="4617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Основные виды разрешенного использования зоны </w:t>
            </w:r>
          </w:p>
        </w:tc>
      </w:tr>
      <w:tr w:rsidR="00996B42" w:rsidRPr="000F5CFF" w:rsidTr="009513E7">
        <w:trPr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C37A24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Социальное обслуживание (3.2)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3" w:type="pct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96B42" w:rsidRPr="000F5CFF" w:rsidTr="009513E7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Оказание социальной помощи населению (3.2.2)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B235B0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427DD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  <w:p w:rsidR="00996B42" w:rsidRPr="002427DD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815616" w:rsidRDefault="00996B42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815616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815616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815616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815616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815616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815616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9513E7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Бытовое обслуживание (3.3)</w:t>
            </w:r>
          </w:p>
          <w:p w:rsidR="00996B42" w:rsidRPr="000F5CFF" w:rsidRDefault="00996B42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6B42" w:rsidRPr="000F5CFF" w:rsidRDefault="00996B42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Дошкольное, начальное и </w:t>
            </w: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ab/>
              <w:t>среднее</w:t>
            </w:r>
          </w:p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общее образование (3.5.1)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>Размещение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объектов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капитального строительства,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предназначенных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для просвещения,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дошкольного, начального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и среднего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общего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образования (детские  ясли,  детские  сады,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школы,  лицеи, 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гимназии,  художественные, музыкальные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школы, образовательные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кружки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и 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иные организации, осуществляющие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деятельность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по воспитанию,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образованию и просвещению)</w:t>
            </w:r>
            <w:proofErr w:type="gramEnd"/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5/20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  <w:trHeight w:val="51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DB13CC" w:rsidRDefault="00996B42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eastAsia="ru-RU" w:bidi="ru-RU"/>
              </w:rPr>
            </w:pPr>
            <w:r w:rsidRPr="00DB13CC">
              <w:rPr>
                <w:rStyle w:val="285pt"/>
                <w:rFonts w:eastAsiaTheme="minorHAnsi"/>
                <w:b w:val="0"/>
                <w:sz w:val="22"/>
                <w:szCs w:val="22"/>
              </w:rPr>
              <w:t>Культурное развитие(3.6)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DB13CC" w:rsidRDefault="00996B42" w:rsidP="00B235B0">
            <w:pPr>
              <w:pStyle w:val="20"/>
              <w:shd w:val="clear" w:color="auto" w:fill="auto"/>
              <w:spacing w:before="0" w:line="240" w:lineRule="auto"/>
              <w:ind w:left="220"/>
              <w:rPr>
                <w:sz w:val="22"/>
                <w:szCs w:val="22"/>
              </w:rPr>
            </w:pPr>
            <w:r w:rsidRPr="00DB13CC">
              <w:rPr>
                <w:rStyle w:val="285pt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B235B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3/50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B235B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"/>
                <w:b w:val="0"/>
                <w:sz w:val="18"/>
                <w:szCs w:val="18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B235B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  <w:trHeight w:val="51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Объекты культурно-досуговой деятельности (3.6.1)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DB13CC" w:rsidRDefault="00996B42" w:rsidP="00B235B0">
            <w:pPr>
              <w:pStyle w:val="20"/>
              <w:shd w:val="clear" w:color="auto" w:fill="auto"/>
              <w:spacing w:before="0" w:line="240" w:lineRule="auto"/>
              <w:ind w:left="220"/>
              <w:rPr>
                <w:sz w:val="22"/>
                <w:szCs w:val="22"/>
              </w:rPr>
            </w:pPr>
            <w:r w:rsidRPr="00DB13CC">
              <w:rPr>
                <w:rStyle w:val="285pt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B235B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3/50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B235B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"/>
                <w:b w:val="0"/>
                <w:sz w:val="18"/>
                <w:szCs w:val="18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B235B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C37A24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Общественное управление (3.8)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A54AA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Государственное управление (3.8.1)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A54AAD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A54AA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Деловое управление (4.1)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0F5CFF" w:rsidRDefault="00996B42" w:rsidP="000F5CFF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Спорт (5.1)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ind w:left="414" w:hanging="12"/>
              <w:rPr>
                <w:rFonts w:ascii="Times New Roman" w:eastAsia="Times New Roman" w:hAnsi="Times New Roman" w:cs="Times New Roman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3/30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996B42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Площадки для занятий спортом (5.1.3)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2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C62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Земельные участки (территории) общего пользования (12.0)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A81846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A81846">
              <w:rPr>
                <w:rFonts w:ascii="Times New Roman" w:hAnsi="Times New Roman" w:cs="Times New Roman"/>
                <w:shd w:val="clear" w:color="auto" w:fill="FFFFFF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Улично-дорожная сеть (12.0.1)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A81846" w:rsidRDefault="00996B42" w:rsidP="00B235B0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81846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A81846">
              <w:rPr>
                <w:rFonts w:ascii="Times New Roman" w:eastAsia="Times New Roman" w:hAnsi="Times New Roman" w:cs="Times New Roman"/>
                <w:lang w:eastAsia="ru-RU"/>
              </w:rPr>
              <w:t>велотранспортной</w:t>
            </w:r>
            <w:proofErr w:type="spellEnd"/>
            <w:r w:rsidRPr="00A81846">
              <w:rPr>
                <w:rFonts w:ascii="Times New Roman" w:eastAsia="Times New Roman" w:hAnsi="Times New Roman" w:cs="Times New Roman"/>
                <w:lang w:eastAsia="ru-RU"/>
              </w:rPr>
              <w:t xml:space="preserve"> и инженерной инфраструктуры;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1846">
              <w:rPr>
                <w:rFonts w:ascii="Times New Roman" w:eastAsia="Times New Roman" w:hAnsi="Times New Roman" w:cs="Times New Roman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  <w:proofErr w:type="gramEnd"/>
          </w:p>
          <w:p w:rsidR="00996B42" w:rsidRPr="00A81846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996B42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Default="00996B42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Благоустройство территории (12.0.2)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A81846" w:rsidRDefault="00996B42" w:rsidP="00B235B0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846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22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96B42" w:rsidRPr="000F5CFF" w:rsidTr="000F5CFF">
        <w:trPr>
          <w:gridAfter w:val="9"/>
          <w:wAfter w:w="2616" w:type="pct"/>
          <w:cantSplit/>
        </w:trPr>
        <w:tc>
          <w:tcPr>
            <w:tcW w:w="2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Религиозное использование (3.7)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Осуществление религиозных обрядов (3.7.1)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Коммунальное обслуживание (3.1)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/>
                <w:color w:val="000000"/>
                <w:shd w:val="clear" w:color="auto" w:fill="FFFFFF"/>
                <w:lang w:eastAsia="ru-RU" w:bidi="ru-RU"/>
              </w:rPr>
              <w:t>Ветеринарное обслуживание (3.10)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ветеринарных услуг, 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3.10.1- 3.10.2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</w:tbl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Pr="000F5CFF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5348A" w:rsidRPr="00B5348A" w:rsidRDefault="00B5348A" w:rsidP="00B5348A">
      <w:pPr>
        <w:shd w:val="clear" w:color="auto" w:fill="FFFFFF"/>
        <w:ind w:left="6" w:firstLine="561"/>
        <w:outlineLvl w:val="3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proofErr w:type="gramStart"/>
      <w:r w:rsidRPr="00B5348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lastRenderedPageBreak/>
        <w:t>П</w:t>
      </w:r>
      <w:proofErr w:type="gramEnd"/>
      <w:r w:rsidRPr="00B5348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– Зоны производственного использования</w:t>
      </w:r>
    </w:p>
    <w:p w:rsidR="00B5348A" w:rsidRPr="00B5348A" w:rsidRDefault="00B5348A" w:rsidP="00B5348A">
      <w:pPr>
        <w:shd w:val="clear" w:color="auto" w:fill="FFFFFF"/>
        <w:spacing w:line="240" w:lineRule="auto"/>
        <w:ind w:left="6" w:right="6" w:firstLine="561"/>
        <w:rPr>
          <w:rFonts w:ascii="Times New Roman" w:eastAsia="Times New Roman" w:hAnsi="Times New Roman" w:cs="Times New Roman"/>
          <w:spacing w:val="-3"/>
          <w:lang w:eastAsia="ru-RU"/>
        </w:rPr>
      </w:pPr>
      <w:r w:rsidRPr="00B5348A">
        <w:rPr>
          <w:rFonts w:ascii="Times New Roman" w:eastAsia="Times New Roman" w:hAnsi="Times New Roman" w:cs="Times New Roman"/>
          <w:spacing w:val="-3"/>
          <w:lang w:eastAsia="ru-RU"/>
        </w:rPr>
        <w:t>Производственные зоны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водного, воздушного, железнодорожного, автомобильного и трубопроводного транспорта, связи, а также для установления санитарно-защитных зон таких объектов в соответствии с требованиями нормативно-правовых источников.</w:t>
      </w:r>
      <w:bookmarkStart w:id="55" w:name="_Toc287520725"/>
    </w:p>
    <w:p w:rsidR="00B5348A" w:rsidRPr="00B5348A" w:rsidRDefault="00B5348A" w:rsidP="00B5348A">
      <w:pPr>
        <w:shd w:val="clear" w:color="auto" w:fill="FFFFFF"/>
        <w:ind w:left="6" w:right="6" w:firstLine="561"/>
        <w:outlineLvl w:val="4"/>
        <w:rPr>
          <w:rFonts w:ascii="Times New Roman" w:eastAsia="Times New Roman" w:hAnsi="Times New Roman" w:cs="Times New Roman"/>
          <w:b/>
          <w:lang w:eastAsia="ru-RU"/>
        </w:rPr>
      </w:pPr>
      <w:bookmarkStart w:id="56" w:name="_Toc321300062"/>
      <w:r w:rsidRPr="00B5348A">
        <w:rPr>
          <w:rFonts w:ascii="Times New Roman" w:eastAsia="Times New Roman" w:hAnsi="Times New Roman" w:cs="Times New Roman"/>
          <w:b/>
          <w:lang w:eastAsia="ru-RU"/>
        </w:rPr>
        <w:t>П</w:t>
      </w:r>
      <w:proofErr w:type="gramStart"/>
      <w:r w:rsidRPr="00B5348A">
        <w:rPr>
          <w:rFonts w:ascii="Times New Roman" w:eastAsia="Times New Roman" w:hAnsi="Times New Roman" w:cs="Times New Roman"/>
          <w:b/>
          <w:lang w:eastAsia="ru-RU"/>
        </w:rPr>
        <w:t>1</w:t>
      </w:r>
      <w:proofErr w:type="gramEnd"/>
      <w:r w:rsidRPr="00B5348A">
        <w:rPr>
          <w:rFonts w:ascii="Times New Roman" w:eastAsia="Times New Roman" w:hAnsi="Times New Roman" w:cs="Times New Roman"/>
          <w:b/>
          <w:lang w:eastAsia="ru-RU"/>
        </w:rPr>
        <w:tab/>
        <w:t xml:space="preserve">Производственная зона </w:t>
      </w:r>
      <w:bookmarkEnd w:id="55"/>
      <w:bookmarkEnd w:id="56"/>
    </w:p>
    <w:p w:rsidR="00B5348A" w:rsidRPr="00B5348A" w:rsidRDefault="00B5348A" w:rsidP="00B5348A">
      <w:pPr>
        <w:shd w:val="clear" w:color="auto" w:fill="FFFFFF"/>
        <w:spacing w:line="240" w:lineRule="auto"/>
        <w:ind w:left="6" w:right="6" w:firstLine="561"/>
        <w:rPr>
          <w:rFonts w:ascii="Times New Roman" w:eastAsia="Times New Roman" w:hAnsi="Times New Roman" w:cs="Times New Roman"/>
          <w:spacing w:val="-3"/>
          <w:lang w:eastAsia="ru-RU"/>
        </w:rPr>
      </w:pPr>
      <w:r w:rsidRPr="00B5348A">
        <w:rPr>
          <w:rFonts w:ascii="Times New Roman" w:eastAsia="Times New Roman" w:hAnsi="Times New Roman" w:cs="Times New Roman"/>
          <w:spacing w:val="-3"/>
          <w:lang w:eastAsia="ru-RU"/>
        </w:rPr>
        <w:t>Зона П</w:t>
      </w:r>
      <w:proofErr w:type="gramStart"/>
      <w:r w:rsidRPr="00B5348A">
        <w:rPr>
          <w:rFonts w:ascii="Times New Roman" w:eastAsia="Times New Roman" w:hAnsi="Times New Roman" w:cs="Times New Roman"/>
          <w:spacing w:val="-3"/>
          <w:lang w:eastAsia="ru-RU"/>
        </w:rPr>
        <w:t>1</w:t>
      </w:r>
      <w:proofErr w:type="gramEnd"/>
      <w:r w:rsidRPr="00B5348A">
        <w:rPr>
          <w:rFonts w:ascii="Times New Roman" w:eastAsia="Times New Roman" w:hAnsi="Times New Roman" w:cs="Times New Roman"/>
          <w:spacing w:val="-3"/>
          <w:lang w:eastAsia="ru-RU"/>
        </w:rPr>
        <w:t xml:space="preserve"> выделена для обеспечения правовых условий формирования производственных предприятий IV-V класса опасности. Допускается широкий спектр коммерческих услуг, сопровождающих производственную деятельность.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tbl>
      <w:tblPr>
        <w:tblW w:w="5418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5"/>
        <w:gridCol w:w="5258"/>
        <w:gridCol w:w="1581"/>
        <w:gridCol w:w="1246"/>
        <w:gridCol w:w="70"/>
        <w:gridCol w:w="1344"/>
        <w:gridCol w:w="145"/>
        <w:gridCol w:w="41"/>
        <w:gridCol w:w="1230"/>
        <w:gridCol w:w="149"/>
        <w:gridCol w:w="44"/>
        <w:gridCol w:w="1217"/>
        <w:gridCol w:w="1208"/>
      </w:tblGrid>
      <w:tr w:rsidR="00B5348A" w:rsidRPr="00B5348A" w:rsidTr="00996B42">
        <w:trPr>
          <w:gridAfter w:val="1"/>
          <w:wAfter w:w="382" w:type="pct"/>
          <w:cantSplit/>
          <w:trHeight w:val="458"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4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B5348A" w:rsidRPr="00B5348A" w:rsidRDefault="00B5348A" w:rsidP="00B5348A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B5348A" w:rsidRPr="00B5348A" w:rsidRDefault="00B5348A" w:rsidP="00B5348A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этажей/</w:t>
            </w:r>
            <w:proofErr w:type="gramStart"/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Предельная</w:t>
            </w:r>
            <w:proofErr w:type="gramEnd"/>
          </w:p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B5348A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B5348A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B5348A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B5348A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B5348A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B5348A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B5348A" w:rsidRPr="00B5348A" w:rsidTr="00996B42">
        <w:trPr>
          <w:gridAfter w:val="1"/>
          <w:wAfter w:w="382" w:type="pct"/>
          <w:cantSplit/>
          <w:trHeight w:val="748"/>
        </w:trPr>
        <w:tc>
          <w:tcPr>
            <w:tcW w:w="7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4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B5348A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B5348A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B5348A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B5348A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B5348A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B5348A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B5348A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B5348A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8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B5348A" w:rsidRPr="00B5348A" w:rsidTr="00996B42">
        <w:trPr>
          <w:gridAfter w:val="1"/>
          <w:wAfter w:w="382" w:type="pct"/>
          <w:cantSplit/>
          <w:trHeight w:hRule="exact" w:val="264"/>
        </w:trPr>
        <w:tc>
          <w:tcPr>
            <w:tcW w:w="4618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Зоны производственного использования</w:t>
            </w:r>
          </w:p>
        </w:tc>
      </w:tr>
      <w:tr w:rsidR="00B5348A" w:rsidRPr="00B5348A" w:rsidTr="00996B42">
        <w:trPr>
          <w:gridAfter w:val="1"/>
          <w:wAfter w:w="382" w:type="pct"/>
          <w:cantSplit/>
          <w:trHeight w:hRule="exact" w:val="505"/>
        </w:trPr>
        <w:tc>
          <w:tcPr>
            <w:tcW w:w="4618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shd w:val="clear" w:color="auto" w:fill="FFFFFF"/>
              <w:ind w:left="6" w:right="6" w:firstLine="56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Start"/>
            <w:r w:rsidRPr="00B534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proofErr w:type="gramEnd"/>
            <w:r w:rsidRPr="00B534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Производственная зона</w:t>
            </w:r>
          </w:p>
        </w:tc>
      </w:tr>
      <w:tr w:rsidR="00B5348A" w:rsidRPr="00B5348A" w:rsidTr="00996B42">
        <w:trPr>
          <w:gridAfter w:val="1"/>
          <w:wAfter w:w="382" w:type="pct"/>
          <w:cantSplit/>
          <w:trHeight w:hRule="exact" w:val="517"/>
        </w:trPr>
        <w:tc>
          <w:tcPr>
            <w:tcW w:w="4618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120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  <w:t>Производственная</w:t>
            </w:r>
          </w:p>
          <w:p w:rsidR="00B5348A" w:rsidRPr="00B5348A" w:rsidRDefault="00B5348A" w:rsidP="00B5348A">
            <w:pPr>
              <w:widowControl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B5348A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деятельность (6.0)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widowControl w:val="0"/>
              <w:spacing w:after="0" w:line="206" w:lineRule="exact"/>
              <w:jc w:val="both"/>
              <w:rPr>
                <w:rFonts w:ascii="Times New Roman" w:hAnsi="Times New Roman" w:cs="Times New Roman"/>
              </w:rPr>
            </w:pPr>
            <w:r w:rsidRPr="00B5348A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Легкая промышленность (6.3)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фарфоро</w:t>
            </w:r>
            <w:proofErr w:type="spellEnd"/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-фаянсовой</w:t>
            </w:r>
            <w:proofErr w:type="gramEnd"/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, электронной промышленности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277920" w:rsidRDefault="00B5348A" w:rsidP="00B5348A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Нефтехимическая промышленность (6.5)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348A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  <w:p w:rsidR="00B5348A" w:rsidRPr="00277920" w:rsidRDefault="00B5348A" w:rsidP="00B5348A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lastRenderedPageBreak/>
              <w:t>Строительная промышленность (6.6)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Заготовка древесины (10.1)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348A">
              <w:rPr>
                <w:rFonts w:ascii="Times New Roman" w:hAnsi="Times New Roman" w:cs="Times New Roman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277920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Лесные плантации (10.2)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348A">
              <w:rPr>
                <w:rFonts w:ascii="Times New Roman" w:eastAsia="Times New Roman" w:hAnsi="Times New Roman" w:cs="Times New Roman"/>
                <w:lang w:eastAsia="ru-RU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Заготовка лесных ресурсов (10.3)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348A">
              <w:rPr>
                <w:rFonts w:ascii="Times New Roman" w:hAnsi="Times New Roman" w:cs="Times New Roman"/>
              </w:rPr>
              <w:t xml:space="preserve">Заготовка живицы, сбор </w:t>
            </w:r>
            <w:proofErr w:type="spellStart"/>
            <w:r w:rsidRPr="00B5348A">
              <w:rPr>
                <w:rFonts w:ascii="Times New Roman" w:hAnsi="Times New Roman" w:cs="Times New Roman"/>
              </w:rPr>
              <w:t>недревесных</w:t>
            </w:r>
            <w:proofErr w:type="spellEnd"/>
            <w:r w:rsidRPr="00B5348A">
              <w:rPr>
                <w:rFonts w:ascii="Times New Roman" w:hAnsi="Times New Roman" w:cs="Times New Roman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B5348A">
              <w:rPr>
                <w:rFonts w:ascii="Times New Roman" w:hAnsi="Times New Roman" w:cs="Times New Roman"/>
                <w:b/>
              </w:rPr>
              <w:t>Условно разрешенные виды использования</w:t>
            </w: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</w:tr>
      <w:tr w:rsidR="00B5348A" w:rsidRPr="00B5348A" w:rsidTr="00996B42">
        <w:trPr>
          <w:gridAfter w:val="1"/>
          <w:wAfter w:w="382" w:type="pct"/>
          <w:cantSplit/>
          <w:trHeight w:val="2815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lastRenderedPageBreak/>
              <w:t>Животноводство (1.7)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кодами 1.8-1.11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1/10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Питомники (1.17)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1/10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277920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7920" w:rsidRPr="00B5348A" w:rsidRDefault="00277920" w:rsidP="002779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77920">
              <w:rPr>
                <w:rFonts w:ascii="Times New Roman" w:eastAsia="Times New Roman" w:hAnsi="Times New Roman" w:cs="Times New Roman"/>
                <w:bCs/>
              </w:rPr>
              <w:t>Хранение и переработка сельскохозяйственной продукции (1.15)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920" w:rsidRPr="00B5348A" w:rsidRDefault="00277920" w:rsidP="00996B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77920">
              <w:rPr>
                <w:rFonts w:ascii="Times New Roman" w:eastAsia="Times New Roman" w:hAnsi="Times New Roman" w:cs="Times New Roman"/>
                <w:bCs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920" w:rsidRPr="00B5348A" w:rsidRDefault="00277920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920" w:rsidRPr="00B5348A" w:rsidRDefault="00277920" w:rsidP="0027792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920" w:rsidRPr="00B5348A" w:rsidRDefault="00277920" w:rsidP="0027792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920" w:rsidRPr="00B5348A" w:rsidRDefault="00277920" w:rsidP="0027792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512947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2947" w:rsidRPr="00B5348A" w:rsidRDefault="00512947" w:rsidP="00CD5C22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7792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Обеспечение сельскохозяйственного производства (1.18)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947" w:rsidRPr="00B5348A" w:rsidRDefault="00512947" w:rsidP="00CD5C22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7792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947" w:rsidRPr="00B5348A" w:rsidRDefault="00512947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947" w:rsidRPr="00B5348A" w:rsidRDefault="00512947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1/10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947" w:rsidRPr="00B5348A" w:rsidRDefault="00512947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947" w:rsidRPr="00B5348A" w:rsidRDefault="00512947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Бытовое обслуживание (3.3)</w:t>
            </w:r>
          </w:p>
          <w:p w:rsidR="00B5348A" w:rsidRPr="00B5348A" w:rsidRDefault="00B5348A" w:rsidP="00B5348A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B5348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Религиозное использование (3.7)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Осуществление религиозных обрядов (3.7.1)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Приюты для животных (3.10.2)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996B42" w:rsidRDefault="00996B42" w:rsidP="00B53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</w:pPr>
            <w:r w:rsidRPr="00996B4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Размещение объектов капитального строительства, предназначенных для оказания ветеринарных услуг в стационаре; размещение объектов капитального строительства, предназначенных для содержания, разведения животных, не являющихся </w:t>
            </w:r>
            <w:r w:rsidRPr="00996B42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  <w:t>сельскохозяйственными, под надзором человека, оказания услуг по содержанию и лечению бездомных животных;</w:t>
            </w:r>
          </w:p>
          <w:p w:rsidR="00996B42" w:rsidRPr="00B5348A" w:rsidRDefault="00996B42" w:rsidP="00B534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6B42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Деловое управление (4.1)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B5348A" w:rsidRDefault="00996B42" w:rsidP="00B534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B5348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39649E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</w:t>
            </w: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Объекты дорожного сервиса</w:t>
            </w:r>
            <w:r w:rsidRPr="00A0353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(4.9.1)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4.9.1.1-4.9.1.4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39649E" w:rsidRPr="00B5348A" w:rsidTr="0039649E">
        <w:trPr>
          <w:gridAfter w:val="1"/>
          <w:wAfter w:w="382" w:type="pct"/>
          <w:cantSplit/>
          <w:trHeight w:val="1124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 xml:space="preserve">Ремонт автомобилей (4.9.1.4) 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649E" w:rsidRPr="00A0353B" w:rsidRDefault="0039649E" w:rsidP="00B235B0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A0353B">
              <w:rPr>
                <w:spacing w:val="2"/>
                <w:sz w:val="22"/>
                <w:szCs w:val="22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39649E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AD5734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Склады (6.9)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9649E" w:rsidRPr="00AD5734" w:rsidRDefault="0039649E" w:rsidP="00B235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</w:tr>
      <w:tr w:rsidR="0039649E" w:rsidRPr="00B5348A" w:rsidTr="0039649E">
        <w:trPr>
          <w:gridAfter w:val="1"/>
          <w:wAfter w:w="382" w:type="pct"/>
          <w:cantSplit/>
          <w:trHeight w:val="915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75318B" w:rsidRDefault="0039649E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75318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Складские площадки (6.9.1)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649E" w:rsidRPr="0075318B" w:rsidRDefault="0039649E" w:rsidP="003964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75318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75318B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5318B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03376D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-/60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03376D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03376D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5</w:t>
            </w:r>
          </w:p>
        </w:tc>
      </w:tr>
      <w:tr w:rsidR="0039649E" w:rsidRPr="00B5348A" w:rsidTr="0039649E">
        <w:trPr>
          <w:gridAfter w:val="1"/>
          <w:wAfter w:w="382" w:type="pct"/>
          <w:cantSplit/>
          <w:trHeight w:val="1695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Автомобильный транспорт (7.2)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39649E" w:rsidRPr="00B5348A" w:rsidTr="00B235B0">
        <w:trPr>
          <w:gridAfter w:val="1"/>
          <w:wAfter w:w="382" w:type="pct"/>
          <w:cantSplit/>
          <w:trHeight w:val="2815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B235B0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(7.2.1)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B235B0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proofErr w:type="gramStart"/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39649E" w:rsidRPr="00B5348A" w:rsidTr="0039649E">
        <w:trPr>
          <w:gridAfter w:val="1"/>
          <w:wAfter w:w="382" w:type="pct"/>
          <w:cantSplit/>
          <w:trHeight w:val="1126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B235B0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 xml:space="preserve">Стоянки транспорта общего пользования (7.2.3) 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B235B0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B235B0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39649E" w:rsidRPr="00B5348A" w:rsidTr="00996B42">
        <w:trPr>
          <w:gridAfter w:val="1"/>
          <w:wAfter w:w="382" w:type="pct"/>
          <w:cantSplit/>
          <w:trHeight w:val="1339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Трубопроводный транспорт (7.5)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39649E" w:rsidRPr="00B5348A" w:rsidTr="00996B42">
        <w:trPr>
          <w:gridAfter w:val="1"/>
          <w:wAfter w:w="382" w:type="pct"/>
          <w:cantSplit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hAnsi="Times New Roman" w:cs="Times New Roman"/>
              </w:rPr>
              <w:t>Обеспечение внутреннего правопорядка (8.3)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39649E">
            <w:pPr>
              <w:keepLine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39649E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39649E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Росгвардии</w:t>
            </w:r>
            <w:proofErr w:type="spellEnd"/>
            <w:r w:rsidRPr="0039649E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39649E" w:rsidRPr="00B5348A" w:rsidTr="0039649E">
        <w:trPr>
          <w:cantSplit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Default="0039649E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Благоустройство территории (12.0.2)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9649E" w:rsidRPr="00A81846" w:rsidRDefault="0039649E" w:rsidP="00B235B0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846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965371" w:rsidRDefault="0039649E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82" w:type="pct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5348A" w:rsidRPr="00B5348A" w:rsidRDefault="00B5348A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5348A" w:rsidRPr="00B5348A" w:rsidRDefault="00B5348A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5348A" w:rsidRPr="00B5348A" w:rsidRDefault="00B5348A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5348A" w:rsidRDefault="00B5348A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12947" w:rsidRDefault="00512947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12947" w:rsidRDefault="00512947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Зона транспортной инфраструктуры</w:t>
      </w: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947" w:rsidRPr="00512947" w:rsidRDefault="00512947" w:rsidP="0051294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512947">
        <w:rPr>
          <w:rFonts w:ascii="Times New Roman" w:eastAsia="Calibri" w:hAnsi="Times New Roman" w:cs="Times New Roman"/>
          <w:b/>
          <w:sz w:val="24"/>
          <w:szCs w:val="24"/>
        </w:rPr>
        <w:t>Зона транспортной инфраструктуры (Т)</w:t>
      </w: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F5CFF" w:rsidRPr="000F5CFF" w:rsidRDefault="000F5CFF" w:rsidP="000F5CFF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0F5CFF">
        <w:rPr>
          <w:rFonts w:ascii="Times New Roman" w:eastAsia="Times New Roman" w:hAnsi="Times New Roman" w:cs="Times New Roman"/>
          <w:bCs/>
          <w:spacing w:val="-2"/>
          <w:lang w:eastAsia="ru-RU"/>
        </w:rPr>
        <w:t>Зона транспортной инфраструктуры (дороги) предназначена для размещения полос отвода железных дорог и автодорог, объектов и сооружений транспортной инфраструктуры, а также для установления зон земель специального охранного назначения, санитарных разрывов, зон ограничения застройки в соответствии с требованиями Правил землепользования и застройки.</w:t>
      </w:r>
    </w:p>
    <w:p w:rsidR="000F5CFF" w:rsidRPr="000F5CFF" w:rsidRDefault="000F5CFF" w:rsidP="000F5CFF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0F5CFF">
        <w:rPr>
          <w:rFonts w:ascii="Times New Roman" w:eastAsia="Times New Roman" w:hAnsi="Times New Roman" w:cs="Times New Roman"/>
          <w:bCs/>
          <w:spacing w:val="-2"/>
          <w:lang w:eastAsia="ru-RU"/>
        </w:rPr>
        <w:t>Сооружения и коммуникации транспортной инфраструктуры могут располагаться в составе всех функциональных зон.</w:t>
      </w: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</w:p>
    <w:tbl>
      <w:tblPr>
        <w:tblW w:w="541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5294"/>
        <w:gridCol w:w="1580"/>
        <w:gridCol w:w="1312"/>
        <w:gridCol w:w="76"/>
        <w:gridCol w:w="1463"/>
        <w:gridCol w:w="1422"/>
        <w:gridCol w:w="1214"/>
        <w:gridCol w:w="1201"/>
      </w:tblGrid>
      <w:tr w:rsidR="000F5CFF" w:rsidRPr="000F5CFF" w:rsidTr="000F5CFF">
        <w:trPr>
          <w:gridAfter w:val="1"/>
          <w:wAfter w:w="380" w:type="pct"/>
          <w:cantSplit/>
          <w:trHeight w:val="458"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0F5CFF">
        <w:trPr>
          <w:gridAfter w:val="1"/>
          <w:wAfter w:w="380" w:type="pct"/>
          <w:cantSplit/>
          <w:trHeight w:val="748"/>
        </w:trPr>
        <w:tc>
          <w:tcPr>
            <w:tcW w:w="7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264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транспортной  инфраструктуры</w:t>
            </w: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353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E89" w:rsidRPr="00512947" w:rsidRDefault="00785E89" w:rsidP="00785E8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129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транспортной инфраструктуры (Т)</w:t>
            </w:r>
          </w:p>
          <w:p w:rsidR="000F5CFF" w:rsidRPr="000F5CFF" w:rsidRDefault="000F5CFF" w:rsidP="00785E89">
            <w:pPr>
              <w:shd w:val="clear" w:color="auto" w:fill="FFFFFF"/>
              <w:spacing w:after="0" w:line="240" w:lineRule="auto"/>
              <w:ind w:left="6" w:right="6" w:firstLine="56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517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5A434C" w:rsidRPr="000F5CFF" w:rsidTr="005A434C">
        <w:trPr>
          <w:cantSplit/>
          <w:trHeight w:val="1505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Автомобильный транспорт (7.2)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B235B0">
        <w:trPr>
          <w:cantSplit/>
          <w:trHeight w:val="2896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B235B0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Размещение автомобильных дорог (7.2.1)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B235B0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proofErr w:type="gramStart"/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5A434C">
        <w:trPr>
          <w:cantSplit/>
          <w:trHeight w:val="912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B235B0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Стоянки транспорта общего пользования (7.2.3) 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B235B0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2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  <w:t>Условно разрешенные виды использования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434C" w:rsidRPr="000F5CFF" w:rsidTr="00B235B0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Деловое управление (4.1)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34C" w:rsidRPr="000F5CFF" w:rsidRDefault="005A434C" w:rsidP="00B235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5A434C" w:rsidRPr="000F5CFF" w:rsidTr="00B235B0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5A434C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Общественное питание (4.6)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5A434C" w:rsidRPr="000F5CFF" w:rsidTr="00B235B0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color w:val="000000"/>
                <w:shd w:val="clear" w:color="auto" w:fill="FFFFFF"/>
                <w:lang w:eastAsia="ru-RU" w:bidi="ru-RU"/>
              </w:rPr>
              <w:t>Гостиничное обслуживание (4.7)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34C" w:rsidRPr="000F5CFF" w:rsidRDefault="005A434C" w:rsidP="00B235B0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34C" w:rsidRPr="000F5CFF" w:rsidRDefault="005A434C" w:rsidP="00B235B0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</w:t>
            </w: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Объекты дорожного сервиса</w:t>
            </w:r>
            <w:r w:rsidRPr="00A0353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(4.9.1)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4.9.1.1-4.9.1.4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E14E9C" w:rsidRDefault="005A434C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E14E9C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Заправка транспортных средств (4.9.1.1)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E14E9C" w:rsidRDefault="005A434C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E14E9C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5376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Обеспечение дорожного отдыха (4.9.1.2)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5376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5376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Автомобильные мойки (4.9.1.3)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5376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5A434C" w:rsidRPr="000F5CFF" w:rsidTr="000F5CFF">
        <w:trPr>
          <w:gridAfter w:val="1"/>
          <w:wAfter w:w="380" w:type="pct"/>
          <w:cantSplit/>
          <w:trHeight w:val="1054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Ремонт автомобилей (4.9.1.4) 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B235B0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A0353B">
              <w:rPr>
                <w:spacing w:val="2"/>
                <w:sz w:val="22"/>
                <w:szCs w:val="22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</w:tbl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Зона инженерной  инфраструктуры</w:t>
      </w: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5E89" w:rsidRPr="00785E89" w:rsidRDefault="00785E89" w:rsidP="00785E89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785E89">
        <w:rPr>
          <w:rFonts w:ascii="Times New Roman" w:eastAsia="Calibri" w:hAnsi="Times New Roman" w:cs="Times New Roman"/>
          <w:b/>
          <w:sz w:val="24"/>
          <w:szCs w:val="24"/>
        </w:rPr>
        <w:t>Зона инженерной инфраструктуры (И)</w:t>
      </w: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F5CFF" w:rsidRPr="000F5CFF" w:rsidRDefault="000F5CFF" w:rsidP="000F5CFF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0F5CFF">
        <w:rPr>
          <w:rFonts w:ascii="Times New Roman" w:eastAsia="Times New Roman" w:hAnsi="Times New Roman" w:cs="Times New Roman"/>
          <w:bCs/>
          <w:spacing w:val="-2"/>
          <w:lang w:eastAsia="ru-RU"/>
        </w:rPr>
        <w:t>Зона инженерной инфраструктуры предназначена для размещения трубопроводов различного назначения, электросетевого хозяйства, сооружений связи,  а также для установления зон земель специального охранного назначения, санитарных разрывов, зон ограничения застройки в соответствии с требованиями Правил землепользования и застройки.</w:t>
      </w:r>
    </w:p>
    <w:p w:rsidR="000F5CFF" w:rsidRPr="000F5CFF" w:rsidRDefault="000F5CFF" w:rsidP="000F5CFF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0F5CFF">
        <w:rPr>
          <w:rFonts w:ascii="Times New Roman" w:eastAsia="Times New Roman" w:hAnsi="Times New Roman" w:cs="Times New Roman"/>
          <w:bCs/>
          <w:spacing w:val="-2"/>
          <w:lang w:eastAsia="ru-RU"/>
        </w:rPr>
        <w:t>Сооружения и коммуникации транспортной инфраструктуры могут располагаться в составе всех функциональных зон.</w:t>
      </w:r>
    </w:p>
    <w:tbl>
      <w:tblPr>
        <w:tblW w:w="541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5294"/>
        <w:gridCol w:w="1580"/>
        <w:gridCol w:w="1312"/>
        <w:gridCol w:w="76"/>
        <w:gridCol w:w="1463"/>
        <w:gridCol w:w="1422"/>
        <w:gridCol w:w="1214"/>
        <w:gridCol w:w="1201"/>
      </w:tblGrid>
      <w:tr w:rsidR="000F5CFF" w:rsidRPr="000F5CFF" w:rsidTr="000F5CFF">
        <w:trPr>
          <w:gridAfter w:val="1"/>
          <w:wAfter w:w="380" w:type="pct"/>
          <w:cantSplit/>
          <w:trHeight w:val="458"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0F5CFF">
        <w:trPr>
          <w:gridAfter w:val="1"/>
          <w:wAfter w:w="380" w:type="pct"/>
          <w:cantSplit/>
          <w:trHeight w:val="748"/>
        </w:trPr>
        <w:tc>
          <w:tcPr>
            <w:tcW w:w="7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264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инженерной  инфраструктуры</w:t>
            </w: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353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556" w:rsidRPr="00785E89" w:rsidRDefault="00546556" w:rsidP="0054655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5E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инженерной инфраструктуры (И)</w:t>
            </w:r>
          </w:p>
          <w:p w:rsidR="000F5CFF" w:rsidRPr="000F5CFF" w:rsidRDefault="000F5CFF" w:rsidP="00546556">
            <w:pPr>
              <w:shd w:val="clear" w:color="auto" w:fill="FFFFFF"/>
              <w:spacing w:after="0" w:line="240" w:lineRule="auto"/>
              <w:ind w:left="6" w:right="6" w:firstLine="56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517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0F5CFF" w:rsidRPr="000F5CFF" w:rsidTr="000F5CFF">
        <w:trPr>
          <w:cantSplit/>
          <w:trHeight w:val="1785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Трубопроводный транспорт (7.5)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5CFF" w:rsidRPr="000F5CFF" w:rsidTr="005A434C">
        <w:trPr>
          <w:cantSplit/>
          <w:trHeight w:val="2544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bookmarkStart w:id="57" w:name="sub_1068"/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Связь</w:t>
            </w:r>
            <w:bookmarkEnd w:id="57"/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 (6.8)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5A434C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</w:t>
            </w:r>
            <w:r w:rsidRPr="005668BE">
              <w:rPr>
                <w:rFonts w:ascii="Times New Roman" w:hAnsi="Times New Roman" w:cs="Times New Roman"/>
                <w:shd w:val="clear" w:color="auto" w:fill="FFFFFF"/>
              </w:rPr>
              <w:t xml:space="preserve"> видов разрешенного использования с кодами 3.1.1, 3.2.3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380" w:type="pct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5A434C">
        <w:trPr>
          <w:cantSplit/>
          <w:trHeight w:val="1262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Коммунальное обслуживание (3.1)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2427DD" w:rsidRDefault="005A434C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0F5CFF">
        <w:trPr>
          <w:cantSplit/>
          <w:trHeight w:val="2896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2427DD" w:rsidRDefault="005A434C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952FF9">
        <w:trPr>
          <w:cantSplit/>
          <w:trHeight w:val="1920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2427DD" w:rsidRDefault="005A434C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2427DD" w:rsidRDefault="005A434C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0F5CFF">
        <w:trPr>
          <w:cantSplit/>
          <w:trHeight w:val="2402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bookmarkStart w:id="58" w:name="sub_1067"/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Энергетика</w:t>
            </w:r>
            <w:bookmarkEnd w:id="58"/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 (6.7)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Размещение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объектов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гидроэнергетики, тепловых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станций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и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других электростанций,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размещение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обслуживающих и вспомогательных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>для электростанций  сооружений 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золоствалов</w:t>
            </w:r>
            <w:proofErr w:type="spellEnd"/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, гидротехнических сооружений); размещение объектов электросетевого хозяйства, за исключением объектов энергетики, размещение      которых     предусмотрено      содержанием      вида разрешенного использования с кодом 3.1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80" w:type="pct"/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2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  <w:t>Условно разрешенные виды использования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AD5734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Склады (6.9)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34C" w:rsidRPr="00AD5734" w:rsidRDefault="005A434C" w:rsidP="00B235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75318B" w:rsidRDefault="005A434C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75318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Складские площадки (6.9.1)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34C" w:rsidRPr="0075318B" w:rsidRDefault="005A434C" w:rsidP="00B235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75318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75318B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5318B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3376D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3376D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3376D" w:rsidRDefault="005A434C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5</w:t>
            </w:r>
          </w:p>
        </w:tc>
      </w:tr>
    </w:tbl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Рекреационные  зоны  </w:t>
      </w:r>
    </w:p>
    <w:p w:rsidR="000F5CFF" w:rsidRPr="000F5CFF" w:rsidRDefault="000F5CFF" w:rsidP="000F5CFF">
      <w:pPr>
        <w:tabs>
          <w:tab w:val="left" w:pos="720"/>
          <w:tab w:val="left" w:pos="14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F5CFF" w:rsidRPr="000F5CFF" w:rsidRDefault="000F5CFF" w:rsidP="000F5CFF">
      <w:pPr>
        <w:widowControl w:val="0"/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рекреационных зон включаются территории, используемые и предназначенные для отдыха, туризма, занятий физической культурой и спортом.</w:t>
      </w:r>
    </w:p>
    <w:p w:rsidR="00546556" w:rsidRDefault="00546556" w:rsidP="005465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59" w:name="_Toc286915952"/>
      <w:bookmarkStart w:id="60" w:name="_Toc287520734"/>
      <w:bookmarkStart w:id="61" w:name="_Toc288487141"/>
      <w:bookmarkStart w:id="62" w:name="_Toc290971936"/>
    </w:p>
    <w:p w:rsidR="00546556" w:rsidRPr="00546556" w:rsidRDefault="00546556" w:rsidP="00546556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546556">
        <w:rPr>
          <w:rFonts w:ascii="Times New Roman" w:eastAsia="Calibri" w:hAnsi="Times New Roman" w:cs="Times New Roman"/>
          <w:b/>
          <w:sz w:val="24"/>
          <w:szCs w:val="24"/>
        </w:rPr>
        <w:t>Рекреационная зона (зона отдыха) (Р)</w:t>
      </w:r>
    </w:p>
    <w:bookmarkEnd w:id="59"/>
    <w:bookmarkEnd w:id="60"/>
    <w:bookmarkEnd w:id="61"/>
    <w:bookmarkEnd w:id="62"/>
    <w:p w:rsidR="000F5CFF" w:rsidRPr="000F5CFF" w:rsidRDefault="000F5CFF" w:rsidP="000F5CFF">
      <w:pPr>
        <w:widowControl w:val="0"/>
        <w:spacing w:line="239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организации массового загородного отдыха, туризма и лечения выделяются территории, благоприятные по своим природным и лечебно-оздоровительным качествам.</w:t>
      </w:r>
    </w:p>
    <w:tbl>
      <w:tblPr>
        <w:tblW w:w="5012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0"/>
        <w:gridCol w:w="17"/>
        <w:gridCol w:w="5259"/>
        <w:gridCol w:w="18"/>
        <w:gridCol w:w="1580"/>
        <w:gridCol w:w="1313"/>
        <w:gridCol w:w="76"/>
        <w:gridCol w:w="1468"/>
        <w:gridCol w:w="88"/>
        <w:gridCol w:w="1284"/>
        <w:gridCol w:w="56"/>
        <w:gridCol w:w="82"/>
        <w:gridCol w:w="1144"/>
      </w:tblGrid>
      <w:tr w:rsidR="000F5CFF" w:rsidRPr="000F5CFF" w:rsidTr="00952FF9">
        <w:trPr>
          <w:cantSplit/>
          <w:trHeight w:val="458"/>
        </w:trPr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8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8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4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952FF9">
        <w:trPr>
          <w:cantSplit/>
          <w:trHeight w:val="748"/>
        </w:trPr>
        <w:tc>
          <w:tcPr>
            <w:tcW w:w="76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10" w:type="pct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5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8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952FF9">
        <w:trPr>
          <w:cantSplit/>
          <w:trHeight w:hRule="exact" w:val="26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Рекреационные зоны</w:t>
            </w:r>
          </w:p>
        </w:tc>
      </w:tr>
      <w:tr w:rsidR="000F5CFF" w:rsidRPr="000F5CFF" w:rsidTr="00952FF9">
        <w:trPr>
          <w:cantSplit/>
          <w:trHeight w:hRule="exact" w:val="35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556" w:rsidRPr="00546556" w:rsidRDefault="00546556" w:rsidP="0054655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65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Рекреационная зона (зона отдыха) (Р)</w:t>
            </w:r>
          </w:p>
          <w:p w:rsidR="000F5CFF" w:rsidRPr="000F5CFF" w:rsidRDefault="000F5CFF" w:rsidP="00546556">
            <w:pPr>
              <w:shd w:val="clear" w:color="auto" w:fill="FFFFFF"/>
              <w:ind w:left="6" w:firstLine="56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952FF9">
        <w:trPr>
          <w:cantSplit/>
          <w:trHeight w:hRule="exact" w:val="517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0F5CFF" w:rsidRPr="000F5CFF" w:rsidTr="00952FF9">
        <w:trPr>
          <w:cantSplit/>
          <w:trHeight w:val="1694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9513E7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bookmarkStart w:id="63" w:name="sub_1052"/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>Природно-познавательный туризм</w:t>
            </w:r>
            <w:bookmarkEnd w:id="63"/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 (5.2)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5CFF" w:rsidRPr="000F5CFF" w:rsidRDefault="000F5CFF" w:rsidP="009513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природовосстановительных</w:t>
            </w:r>
            <w:proofErr w:type="spellEnd"/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 мероприятий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0F5CFF" w:rsidRPr="000F5CFF" w:rsidTr="00952FF9">
        <w:trPr>
          <w:cantSplit/>
          <w:trHeight w:val="1429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9513E7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>Туристическое обслуживание (5.2.1)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9513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0F5CFF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9513E7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bookmarkStart w:id="64" w:name="sub_1053"/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>Охота и рыбалка</w:t>
            </w:r>
            <w:bookmarkEnd w:id="64"/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 (5.3)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5CFF" w:rsidRPr="000F5CFF" w:rsidRDefault="000F5CFF" w:rsidP="009513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5668BE" w:rsidRDefault="00952FF9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Площадки для занятий спортом (5.1.3)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5668BE" w:rsidRDefault="00952FF9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C62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Причалы для маломерных судов (5.4)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</w:rPr>
              <w:t>Поля для гольфа или конных прогулок (5.5)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 размещение конноспортивных манежей, не предусматривающих устройство трибун</w:t>
            </w:r>
          </w:p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Охрана природных территорий (9.1)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  <w:p w:rsidR="00952FF9" w:rsidRPr="000F5CFF" w:rsidRDefault="00952FF9" w:rsidP="000F5CFF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  <w:trHeight w:val="2827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lastRenderedPageBreak/>
              <w:t>Общее пользование водными объектами (11.1)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  <w:p w:rsidR="00952FF9" w:rsidRPr="000F5CFF" w:rsidRDefault="00952FF9" w:rsidP="000F5CFF">
            <w:pPr>
              <w:keepLines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gridAfter w:val="9"/>
          <w:wAfter w:w="2424" w:type="pct"/>
          <w:cantSplit/>
        </w:trPr>
        <w:tc>
          <w:tcPr>
            <w:tcW w:w="25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</w:tr>
      <w:tr w:rsidR="00952FF9" w:rsidRPr="000F5CFF" w:rsidTr="00952FF9">
        <w:trPr>
          <w:cantSplit/>
          <w:trHeight w:val="1986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Передвижное жильё (2.4)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B235B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  <w:p w:rsidR="00952FF9" w:rsidRPr="000F5CFF" w:rsidRDefault="00952FF9" w:rsidP="00B235B0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B235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2427DD" w:rsidRDefault="00952FF9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Рынки (4.3)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Бытовое обслуживание (3.3)</w:t>
            </w:r>
          </w:p>
          <w:p w:rsidR="00952FF9" w:rsidRPr="000F5CFF" w:rsidRDefault="00952FF9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  <w:trHeight w:val="394"/>
        </w:trPr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Развлечения (4.8)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  <w:proofErr w:type="gramEnd"/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 xml:space="preserve"> 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243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  <w:trHeight w:val="394"/>
        </w:trPr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</w:rPr>
              <w:t>Обеспечение внутреннего правопорядка (8.3)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B235B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Росвагрдии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за исключением объектов гражданской обороны, являющихся частями производственных зданий</w:t>
            </w:r>
          </w:p>
          <w:p w:rsidR="00952FF9" w:rsidRPr="000F5CFF" w:rsidRDefault="00952FF9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10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</w:rPr>
              <w:lastRenderedPageBreak/>
              <w:t>Деятельность по особой охране и изучению природы (9.0)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</w:tbl>
    <w:p w:rsid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Pr="000F5CFF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Зоны сельскохозяйственного назначения</w:t>
      </w:r>
    </w:p>
    <w:p w:rsidR="009513E7" w:rsidRPr="00285677" w:rsidRDefault="009513E7" w:rsidP="009513E7">
      <w:pPr>
        <w:widowControl w:val="0"/>
        <w:tabs>
          <w:tab w:val="left" w:pos="-100"/>
        </w:tabs>
        <w:suppressAutoHyphens/>
        <w:spacing w:after="0" w:line="240" w:lineRule="auto"/>
        <w:ind w:right="-37" w:firstLine="851"/>
        <w:jc w:val="both"/>
        <w:rPr>
          <w:rFonts w:ascii="Times New Roman" w:eastAsia="Calibri" w:hAnsi="Times New Roman" w:cs="Times New Roman"/>
          <w:iCs/>
          <w:color w:val="FF0000"/>
          <w:sz w:val="24"/>
          <w:szCs w:val="24"/>
          <w:lang w:eastAsia="ar-SA"/>
        </w:rPr>
      </w:pPr>
      <w:r w:rsidRPr="0047357B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Зона сельскохозяйственного назначения выделена для обеспечения правовых условий формирования территорий, используемых в целях удовлетворения потребностей населения в выращивании фруктов и овощей, для целей выпаса скота и сенокошения,  ведения фермерского хозяйства и сельскохозяйственного производства, а также отдыха без права строительства жилых зданий при соблюдении нижеследующих видов и параметров разрешенного использования недвижимости.</w:t>
      </w:r>
      <w:r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 </w:t>
      </w:r>
    </w:p>
    <w:p w:rsidR="009513E7" w:rsidRPr="0047357B" w:rsidRDefault="009513E7" w:rsidP="009513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E7" w:rsidRPr="0047357B" w:rsidRDefault="009513E7" w:rsidP="009513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Сельскохозяйственные  угодья</w:t>
      </w:r>
    </w:p>
    <w:p w:rsidR="009513E7" w:rsidRPr="0047357B" w:rsidRDefault="009513E7" w:rsidP="009513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513E7" w:rsidRPr="007459DB" w:rsidRDefault="009513E7" w:rsidP="009513E7">
      <w:pPr>
        <w:ind w:firstLine="851"/>
        <w:rPr>
          <w:rFonts w:ascii="Times New Roman" w:eastAsia="Times New Roman" w:hAnsi="Times New Roman" w:cs="Times New Roman"/>
          <w:lang w:eastAsia="ru-RU"/>
        </w:rPr>
      </w:pPr>
      <w:r w:rsidRPr="007459DB">
        <w:rPr>
          <w:rFonts w:ascii="Times New Roman" w:eastAsia="Times New Roman" w:hAnsi="Times New Roman" w:cs="Times New Roman"/>
          <w:lang w:eastAsia="ru-RU"/>
        </w:rPr>
        <w:t>В соответствии с пунктом 6 статьи 36 Градостроительного кодекса РФ, градостроительный регламент не устанавливается для сельскохозяйственных угодий в составе земель сельскохозяйственного назначения. На земли сельскохозяйственного назначения, занятыми сельскохозяйственными угодьями, настоящими Правилами градостроительные регламенты не установлены</w:t>
      </w:r>
    </w:p>
    <w:p w:rsidR="009513E7" w:rsidRPr="00DB62D2" w:rsidRDefault="009513E7" w:rsidP="009513E7">
      <w:pPr>
        <w:ind w:firstLine="851"/>
        <w:rPr>
          <w:rFonts w:ascii="Times New Roman" w:eastAsia="Times New Roman" w:hAnsi="Times New Roman" w:cs="Times New Roman"/>
          <w:b/>
          <w:lang w:eastAsia="ru-RU"/>
        </w:rPr>
      </w:pPr>
      <w:r w:rsidRPr="00DB62D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Зона сельскохозяйственного использования, занятая объектами сельскохозяйственного назначения (</w:t>
      </w:r>
      <w:r>
        <w:rPr>
          <w:rFonts w:ascii="Times New Roman" w:hAnsi="Times New Roman" w:cs="Times New Roman"/>
          <w:b/>
          <w:sz w:val="24"/>
          <w:szCs w:val="24"/>
        </w:rPr>
        <w:t>Сх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DB62D2">
        <w:rPr>
          <w:rFonts w:ascii="Times New Roman" w:hAnsi="Times New Roman" w:cs="Times New Roman"/>
          <w:b/>
          <w:sz w:val="24"/>
          <w:szCs w:val="24"/>
        </w:rPr>
        <w:t>)</w:t>
      </w:r>
    </w:p>
    <w:p w:rsidR="009513E7" w:rsidRDefault="009513E7" w:rsidP="009513E7">
      <w:pPr>
        <w:ind w:firstLine="851"/>
        <w:rPr>
          <w:rFonts w:ascii="Times New Roman" w:eastAsia="Times New Roman" w:hAnsi="Times New Roman" w:cs="Times New Roman"/>
          <w:lang w:eastAsia="ru-RU"/>
        </w:rPr>
      </w:pPr>
      <w:r w:rsidRPr="0047357B">
        <w:rPr>
          <w:rFonts w:ascii="Times New Roman" w:eastAsia="Times New Roman" w:hAnsi="Times New Roman" w:cs="Times New Roman"/>
          <w:lang w:eastAsia="ru-RU"/>
        </w:rPr>
        <w:t>Зона предназначена для различных видов сел</w:t>
      </w:r>
      <w:r>
        <w:rPr>
          <w:rFonts w:ascii="Times New Roman" w:eastAsia="Times New Roman" w:hAnsi="Times New Roman" w:cs="Times New Roman"/>
          <w:lang w:eastAsia="ru-RU"/>
        </w:rPr>
        <w:t>ьскохозяйственной деятельности.</w:t>
      </w:r>
    </w:p>
    <w:tbl>
      <w:tblPr>
        <w:tblW w:w="500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5"/>
        <w:gridCol w:w="5260"/>
        <w:gridCol w:w="1402"/>
        <w:gridCol w:w="12"/>
        <w:gridCol w:w="166"/>
        <w:gridCol w:w="1241"/>
        <w:gridCol w:w="6"/>
        <w:gridCol w:w="64"/>
        <w:gridCol w:w="1349"/>
        <w:gridCol w:w="190"/>
        <w:gridCol w:w="1227"/>
        <w:gridCol w:w="196"/>
        <w:gridCol w:w="1212"/>
      </w:tblGrid>
      <w:tr w:rsidR="009513E7" w:rsidRPr="00965371" w:rsidTr="00B2319B">
        <w:trPr>
          <w:cantSplit/>
          <w:trHeight w:val="458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13E7" w:rsidRDefault="009513E7" w:rsidP="00B2319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  <w:p w:rsidR="00CA0814" w:rsidRPr="00965371" w:rsidRDefault="00CA0814" w:rsidP="00534292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13E7" w:rsidRPr="00965371" w:rsidRDefault="009513E7" w:rsidP="00B2319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3E7" w:rsidRPr="00965371" w:rsidRDefault="009513E7" w:rsidP="00B2319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13E7" w:rsidRPr="00965371" w:rsidRDefault="009513E7" w:rsidP="00B2319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9513E7" w:rsidRPr="00965371" w:rsidRDefault="009513E7" w:rsidP="00B2319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9513E7" w:rsidRPr="00965371" w:rsidRDefault="009513E7" w:rsidP="00B2319B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965371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965371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965371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965371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13E7" w:rsidRPr="00965371" w:rsidRDefault="009513E7" w:rsidP="00B2319B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9513E7" w:rsidRPr="00965371" w:rsidRDefault="009513E7" w:rsidP="00B2319B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13E7" w:rsidRPr="00965371" w:rsidRDefault="009513E7" w:rsidP="00B2319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9513E7" w:rsidRPr="00965371" w:rsidTr="00B2319B">
        <w:trPr>
          <w:cantSplit/>
          <w:trHeight w:val="748"/>
        </w:trPr>
        <w:tc>
          <w:tcPr>
            <w:tcW w:w="76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513E7" w:rsidRPr="00965371" w:rsidRDefault="009513E7" w:rsidP="00B2319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13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513E7" w:rsidRPr="00965371" w:rsidRDefault="009513E7" w:rsidP="00B2319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3E7" w:rsidRPr="00965371" w:rsidRDefault="009513E7" w:rsidP="00B2319B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9513E7" w:rsidRPr="00965371" w:rsidRDefault="009513E7" w:rsidP="00B2319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3E7" w:rsidRPr="00965371" w:rsidRDefault="009513E7" w:rsidP="00B2319B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9513E7" w:rsidRPr="00965371" w:rsidRDefault="009513E7" w:rsidP="00B2319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5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3E7" w:rsidRPr="00965371" w:rsidRDefault="009513E7" w:rsidP="00B2319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3E7" w:rsidRPr="00965371" w:rsidRDefault="009513E7" w:rsidP="00B2319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3E7" w:rsidRPr="00965371" w:rsidRDefault="009513E7" w:rsidP="00B2319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513E7" w:rsidRPr="00965371" w:rsidTr="00B2319B">
        <w:trPr>
          <w:cantSplit/>
          <w:trHeight w:hRule="exact" w:val="264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3E7" w:rsidRPr="00965371" w:rsidRDefault="009513E7" w:rsidP="00B2319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сел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ьскохозяйственного назначения</w:t>
            </w:r>
          </w:p>
        </w:tc>
      </w:tr>
      <w:tr w:rsidR="009513E7" w:rsidRPr="00965371" w:rsidTr="00B2319B">
        <w:trPr>
          <w:cantSplit/>
          <w:trHeight w:hRule="exact" w:val="353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3E7" w:rsidRPr="00DB62D2" w:rsidRDefault="009513E7" w:rsidP="00B2319B">
            <w:pPr>
              <w:ind w:firstLine="85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1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B62D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Зона сельскохозяйственного использования, занятая объектами сельскохозяйственного </w:t>
            </w:r>
            <w:r w:rsidRPr="000D04CF">
              <w:rPr>
                <w:rFonts w:ascii="Times New Roman" w:hAnsi="Times New Roman" w:cs="Times New Roman"/>
                <w:b/>
                <w:shd w:val="clear" w:color="auto" w:fill="FFFFFF"/>
              </w:rPr>
              <w:t>назначения (</w:t>
            </w:r>
            <w:proofErr w:type="spellStart"/>
            <w:r w:rsidR="000D04CF" w:rsidRPr="000D04CF">
              <w:rPr>
                <w:rFonts w:ascii="Times New Roman" w:hAnsi="Times New Roman" w:cs="Times New Roman"/>
                <w:b/>
              </w:rPr>
              <w:t>Сх</w:t>
            </w:r>
            <w:proofErr w:type="spellEnd"/>
            <w:r w:rsidR="000D04CF" w:rsidRPr="000D04CF">
              <w:rPr>
                <w:rFonts w:ascii="Times New Roman" w:hAnsi="Times New Roman" w:cs="Times New Roman"/>
                <w:b/>
              </w:rPr>
              <w:t xml:space="preserve"> 2</w:t>
            </w:r>
            <w:r w:rsidRPr="000D04CF">
              <w:rPr>
                <w:rFonts w:ascii="Times New Roman" w:hAnsi="Times New Roman" w:cs="Times New Roman"/>
                <w:b/>
              </w:rPr>
              <w:t>)</w:t>
            </w:r>
          </w:p>
          <w:p w:rsidR="009513E7" w:rsidRPr="00965371" w:rsidRDefault="009513E7" w:rsidP="00B2319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513E7" w:rsidRPr="00965371" w:rsidTr="00B2319B">
        <w:trPr>
          <w:cantSplit/>
          <w:trHeight w:hRule="exact" w:val="517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3E7" w:rsidRPr="00965371" w:rsidRDefault="009513E7" w:rsidP="00B2319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9513E7" w:rsidRPr="00965371" w:rsidTr="00B2319B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319B" w:rsidRPr="008D648A" w:rsidRDefault="00B2319B" w:rsidP="00B2319B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13E7" w:rsidRPr="008D648A" w:rsidRDefault="009513E7" w:rsidP="00B2319B">
            <w:pPr>
              <w:pStyle w:val="10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3E7" w:rsidRPr="00965371" w:rsidRDefault="009513E7" w:rsidP="00B231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3E7" w:rsidRPr="00965371" w:rsidTr="00B2319B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13E7" w:rsidRPr="00965371" w:rsidRDefault="009513E7" w:rsidP="00B2319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Овощеводство (1.3)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13E7" w:rsidRPr="00965371" w:rsidRDefault="009513E7" w:rsidP="00B2319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3E7" w:rsidRPr="00965371" w:rsidRDefault="009513E7" w:rsidP="00B231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513E7" w:rsidRPr="00965371" w:rsidTr="00B2319B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13E7" w:rsidRPr="00965371" w:rsidRDefault="009513E7" w:rsidP="00B2319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lastRenderedPageBreak/>
              <w:t>Животноводство (1.7)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13E7" w:rsidRPr="00C6574D" w:rsidRDefault="009513E7" w:rsidP="00B2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74D">
              <w:rPr>
                <w:rFonts w:ascii="Times New Roman" w:eastAsia="Times New Roman" w:hAnsi="Times New Roman" w:cs="Times New Roman"/>
                <w:lang w:eastAsia="ru-RU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9513E7" w:rsidRPr="00965371" w:rsidRDefault="009513E7" w:rsidP="00B2319B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C6574D">
              <w:rPr>
                <w:rFonts w:ascii="Times New Roman" w:eastAsia="Times New Roman" w:hAnsi="Times New Roman" w:cs="Times New Roman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1.8-1.11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3E7" w:rsidRPr="00965371" w:rsidRDefault="009513E7" w:rsidP="00B231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513E7" w:rsidRPr="00965371" w:rsidTr="00962C09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13E7" w:rsidRPr="00965371" w:rsidRDefault="009513E7" w:rsidP="00B2319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Скотоводство (1.8)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13E7" w:rsidRPr="00965371" w:rsidRDefault="009513E7" w:rsidP="00B2319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proofErr w:type="gramStart"/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  <w:proofErr w:type="gramEnd"/>
          </w:p>
        </w:tc>
        <w:tc>
          <w:tcPr>
            <w:tcW w:w="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3E7" w:rsidRPr="0042190D" w:rsidRDefault="009513E7" w:rsidP="00B2319B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2190D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3E7" w:rsidRDefault="009513E7" w:rsidP="00B2319B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1/10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3E7" w:rsidRDefault="009513E7" w:rsidP="00B2319B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60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3E7" w:rsidRDefault="009513E7" w:rsidP="00B2319B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3</w:t>
            </w:r>
          </w:p>
        </w:tc>
      </w:tr>
      <w:tr w:rsidR="00534292" w:rsidRPr="00965371" w:rsidTr="00962C09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Птицеводство (1.10)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92" w:rsidRPr="00534292" w:rsidRDefault="00534292" w:rsidP="00534292">
            <w:pPr>
              <w:shd w:val="clear" w:color="auto" w:fill="FFFFFF"/>
              <w:spacing w:before="75" w:after="75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292">
              <w:rPr>
                <w:rFonts w:ascii="Times New Roman" w:eastAsia="Times New Roman" w:hAnsi="Times New Roman" w:cs="Times New Roman"/>
                <w:lang w:eastAsia="ru-RU"/>
              </w:rPr>
              <w:t>Осуществление хозяйственной деятельности, связанной с разведением домашних пород птиц, в том числе водоплавающих; 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534292" w:rsidRPr="00534292" w:rsidRDefault="00534292" w:rsidP="00534292">
            <w:pPr>
              <w:shd w:val="clear" w:color="auto" w:fill="FFFFFF"/>
              <w:spacing w:before="75" w:after="75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292">
              <w:rPr>
                <w:rFonts w:ascii="Times New Roman" w:eastAsia="Times New Roman" w:hAnsi="Times New Roman" w:cs="Times New Roman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534292" w:rsidRPr="00965371" w:rsidRDefault="00534292" w:rsidP="00B2319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42190D" w:rsidRDefault="00534292" w:rsidP="0055087D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2190D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Default="00534292" w:rsidP="0055087D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1/10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Default="00534292" w:rsidP="0055087D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60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Default="00534292" w:rsidP="0055087D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3</w:t>
            </w:r>
          </w:p>
        </w:tc>
      </w:tr>
      <w:tr w:rsidR="00534292" w:rsidRPr="00965371" w:rsidTr="00962C09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Pr="007A0FC1" w:rsidRDefault="00534292" w:rsidP="00B2319B">
            <w:pPr>
              <w:widowControl w:val="0"/>
              <w:spacing w:after="0" w:line="240" w:lineRule="auto"/>
              <w:ind w:left="57" w:right="57"/>
              <w:jc w:val="center"/>
            </w:pPr>
            <w:r w:rsidRPr="007A0FC1">
              <w:rPr>
                <w:rStyle w:val="285pt"/>
                <w:rFonts w:eastAsiaTheme="minorHAnsi"/>
                <w:b w:val="0"/>
                <w:sz w:val="22"/>
                <w:szCs w:val="22"/>
              </w:rPr>
              <w:t>Хранение и переработка сельскохозяйственной продукции (1.15)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Pr="007A0FC1" w:rsidRDefault="00534292" w:rsidP="00B2319B">
            <w:pPr>
              <w:keepLines/>
              <w:spacing w:after="0" w:line="240" w:lineRule="auto"/>
              <w:ind w:left="142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A0FC1">
              <w:rPr>
                <w:rStyle w:val="285pt"/>
                <w:rFonts w:eastAsiaTheme="minorHAnsi"/>
                <w:b w:val="0"/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B30591" w:rsidRDefault="00534292" w:rsidP="00B2319B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B30591">
              <w:rPr>
                <w:bCs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7A0FC1" w:rsidRDefault="00534292" w:rsidP="00B2319B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7A0FC1">
              <w:rPr>
                <w:rStyle w:val="285pt"/>
                <w:b w:val="0"/>
                <w:sz w:val="20"/>
                <w:szCs w:val="20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7A0FC1" w:rsidRDefault="00534292" w:rsidP="00B2319B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7A0FC1">
              <w:rPr>
                <w:rStyle w:val="285pt"/>
                <w:b w:val="0"/>
                <w:sz w:val="20"/>
                <w:szCs w:val="20"/>
              </w:rPr>
              <w:t>60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7A0FC1" w:rsidRDefault="00534292" w:rsidP="00B2319B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7A0FC1">
              <w:rPr>
                <w:rStyle w:val="285pt"/>
                <w:b w:val="0"/>
                <w:sz w:val="20"/>
                <w:szCs w:val="20"/>
              </w:rPr>
              <w:t>3</w:t>
            </w:r>
          </w:p>
        </w:tc>
      </w:tr>
      <w:tr w:rsidR="00534292" w:rsidRPr="00965371" w:rsidTr="00962C09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Pr="007A0FC1" w:rsidRDefault="00534292" w:rsidP="00B2319B">
            <w:pPr>
              <w:pStyle w:val="100"/>
              <w:shd w:val="clear" w:color="auto" w:fill="auto"/>
              <w:spacing w:line="206" w:lineRule="exact"/>
              <w:ind w:firstLine="0"/>
              <w:jc w:val="center"/>
              <w:rPr>
                <w:sz w:val="22"/>
                <w:szCs w:val="22"/>
              </w:rPr>
            </w:pPr>
            <w:r w:rsidRPr="007A0FC1">
              <w:rPr>
                <w:rStyle w:val="101"/>
                <w:sz w:val="22"/>
                <w:szCs w:val="22"/>
              </w:rPr>
              <w:lastRenderedPageBreak/>
              <w:t>Обеспечение сельскохозяйственного производства (1.18)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92" w:rsidRPr="007A0FC1" w:rsidRDefault="00534292" w:rsidP="009513E7">
            <w:pPr>
              <w:pStyle w:val="10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7A0FC1">
              <w:rPr>
                <w:rStyle w:val="101"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B30591" w:rsidRDefault="00534292" w:rsidP="00B2319B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B30591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Default="00534292" w:rsidP="00B2319B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1/10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Default="00534292" w:rsidP="00B2319B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60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Default="00534292" w:rsidP="00B2319B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3</w:t>
            </w:r>
          </w:p>
        </w:tc>
      </w:tr>
      <w:tr w:rsidR="00534292" w:rsidRPr="00965371" w:rsidTr="00962C09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Pr="0047357B" w:rsidRDefault="00534292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Pr="0047357B" w:rsidRDefault="00534292" w:rsidP="0055087D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47357B" w:rsidRDefault="00534292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47357B" w:rsidRDefault="00534292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47357B" w:rsidRDefault="00534292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47357B" w:rsidRDefault="00534292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534292" w:rsidRPr="00965371" w:rsidTr="00962C09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Default="00534292" w:rsidP="0055087D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965371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Склады (6.9)</w:t>
            </w:r>
          </w:p>
          <w:p w:rsidR="00534292" w:rsidRPr="00965371" w:rsidRDefault="00534292" w:rsidP="0055087D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92" w:rsidRPr="00965371" w:rsidRDefault="00534292" w:rsidP="005508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B30591" w:rsidRDefault="00534292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59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</w:tr>
      <w:tr w:rsidR="00534292" w:rsidRPr="00965371" w:rsidTr="00962C09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Pr="0047357B" w:rsidRDefault="00534292" w:rsidP="0055087D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Складские площадки (6.9.1)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92" w:rsidRPr="0047357B" w:rsidRDefault="00534292" w:rsidP="005508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47357B" w:rsidRDefault="00534292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47357B" w:rsidRDefault="00534292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-/60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47357B" w:rsidRDefault="00534292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60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47357B" w:rsidRDefault="00534292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5</w:t>
            </w:r>
          </w:p>
        </w:tc>
      </w:tr>
      <w:tr w:rsidR="00534292" w:rsidRPr="00965371" w:rsidTr="00962C09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Земельные участки (территории) общего пользования (12.0)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92" w:rsidRPr="00965371" w:rsidRDefault="00534292" w:rsidP="00B2319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 xml:space="preserve">Размещение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объектов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улично-дорожной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сети, автомобильных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дорог и пешеходных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тротуаров   в границах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населенных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 пунктов,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пешеходных  переходов, набережных,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береговых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полос водных объектов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>общего пользования,  скверов,  бульваров,  площадей,  проездов,  малых  архитектурных форм благоустройства</w:t>
            </w:r>
          </w:p>
        </w:tc>
        <w:tc>
          <w:tcPr>
            <w:tcW w:w="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Не подлежат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у</w:t>
            </w: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534292" w:rsidRPr="00965371" w:rsidTr="00962C09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92" w:rsidRPr="00965371" w:rsidRDefault="00534292" w:rsidP="00B2319B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4292" w:rsidRPr="00965371" w:rsidTr="00B2319B">
        <w:trPr>
          <w:cantSplit/>
        </w:trPr>
        <w:tc>
          <w:tcPr>
            <w:tcW w:w="2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Pr="00C52947" w:rsidRDefault="00534292" w:rsidP="00E14E9C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 w:bidi="ru-RU"/>
              </w:rPr>
              <w:t xml:space="preserve">Условно разрешенные виды использования 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B2319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</w:tr>
      <w:tr w:rsidR="00534292" w:rsidRPr="00965371" w:rsidTr="00B2319B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Default="00534292" w:rsidP="0055087D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rStyle w:val="101"/>
                <w:sz w:val="22"/>
                <w:szCs w:val="22"/>
              </w:rPr>
            </w:pPr>
            <w:r w:rsidRPr="008D648A">
              <w:rPr>
                <w:rStyle w:val="101"/>
                <w:sz w:val="22"/>
                <w:szCs w:val="22"/>
              </w:rPr>
              <w:t>Растениеводство (1.1)</w:t>
            </w:r>
          </w:p>
          <w:p w:rsidR="00534292" w:rsidRPr="008D648A" w:rsidRDefault="00534292" w:rsidP="0055087D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92" w:rsidRPr="008D648A" w:rsidRDefault="00534292" w:rsidP="0055087D">
            <w:pPr>
              <w:pStyle w:val="10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D648A">
              <w:rPr>
                <w:rStyle w:val="101"/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кодами 1.2-1.6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534292" w:rsidRPr="00965371" w:rsidTr="0055087D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Default="00534292" w:rsidP="0055087D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rStyle w:val="101"/>
                <w:sz w:val="22"/>
                <w:szCs w:val="22"/>
              </w:rPr>
            </w:pPr>
            <w:r w:rsidRPr="008D648A">
              <w:rPr>
                <w:rStyle w:val="101"/>
                <w:sz w:val="22"/>
                <w:szCs w:val="22"/>
              </w:rPr>
              <w:t>Выращивание зерновых и иных сельскохозяйственных культур (1.2)</w:t>
            </w:r>
          </w:p>
          <w:p w:rsidR="00534292" w:rsidRPr="008D648A" w:rsidRDefault="00534292" w:rsidP="0055087D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92" w:rsidRPr="008D648A" w:rsidRDefault="00534292" w:rsidP="0055087D">
            <w:pPr>
              <w:pStyle w:val="10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D648A">
              <w:rPr>
                <w:rStyle w:val="101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92" w:rsidRPr="00965371" w:rsidRDefault="00534292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534292" w:rsidRPr="00965371" w:rsidTr="0055087D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Default="00534292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Выращивание тонизирующих, лекарственных, цветочных культур (1.4)</w:t>
            </w:r>
          </w:p>
          <w:p w:rsidR="00534292" w:rsidRPr="00965371" w:rsidRDefault="00534292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92" w:rsidRPr="00965371" w:rsidRDefault="00534292" w:rsidP="005508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92" w:rsidRPr="00965371" w:rsidRDefault="00534292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534292" w:rsidRPr="00965371" w:rsidTr="00B320BE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92" w:rsidRDefault="00534292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Садоводство (1.5)</w:t>
            </w:r>
          </w:p>
          <w:p w:rsidR="00534292" w:rsidRPr="00965371" w:rsidRDefault="00534292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92" w:rsidRPr="00965371" w:rsidRDefault="00534292" w:rsidP="0055087D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92" w:rsidRPr="00965371" w:rsidRDefault="00534292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62C09" w:rsidRPr="00965371" w:rsidTr="00962C09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Pr="00965371" w:rsidRDefault="00962C09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Звероводство (1.9)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62C09" w:rsidRPr="00962C09" w:rsidRDefault="00962C09" w:rsidP="00962C09">
            <w:pPr>
              <w:shd w:val="clear" w:color="auto" w:fill="FFFFFF"/>
              <w:spacing w:before="75" w:after="75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Осуществление хозяйственной деятельности, связанной с разведением в неволе ценных пушных зверей; размещение зданий, сооружений, используемых для содержания и разведения животных, производства, хранения и первичной переработки продукции; разведение племенных животных, производство и использование племенной продукции (материала)</w:t>
            </w:r>
          </w:p>
          <w:p w:rsidR="00962C09" w:rsidRPr="00965371" w:rsidRDefault="00962C09" w:rsidP="0055087D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9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42190D" w:rsidRDefault="00962C09" w:rsidP="0055087D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2190D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1/10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60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3</w:t>
            </w:r>
          </w:p>
        </w:tc>
      </w:tr>
      <w:tr w:rsidR="00962C09" w:rsidRPr="00965371" w:rsidTr="00962C09">
        <w:trPr>
          <w:cantSplit/>
          <w:trHeight w:val="1835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lastRenderedPageBreak/>
              <w:t>Свиноводство (1.11)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62C09" w:rsidRPr="00962C09" w:rsidRDefault="00962C09" w:rsidP="00962C09">
            <w:pPr>
              <w:shd w:val="clear" w:color="auto" w:fill="FFFFFF"/>
              <w:spacing w:before="75" w:after="75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Осуществление хозяйственной деятельности, связанной с разведением свиней;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962C09" w:rsidRPr="00962C09" w:rsidRDefault="00962C09" w:rsidP="00962C09">
            <w:pPr>
              <w:shd w:val="clear" w:color="auto" w:fill="FFFFFF"/>
              <w:spacing w:before="75" w:after="75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42190D" w:rsidRDefault="00962C09" w:rsidP="0055087D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2190D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1/10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60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3</w:t>
            </w:r>
          </w:p>
        </w:tc>
      </w:tr>
      <w:tr w:rsidR="00962C09" w:rsidRPr="00965371" w:rsidTr="00962C09">
        <w:trPr>
          <w:cantSplit/>
          <w:trHeight w:val="2561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Пчеловодство (1.12)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62C09" w:rsidRPr="00962C09" w:rsidRDefault="00962C09" w:rsidP="00962C09">
            <w:pPr>
              <w:shd w:val="clear" w:color="auto" w:fill="FFFFFF"/>
              <w:spacing w:before="75" w:after="75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размещение сооружений используемых для хранения и первичной переработки продукции пчеловодства</w:t>
            </w:r>
          </w:p>
          <w:p w:rsidR="00962C09" w:rsidRPr="00962C09" w:rsidRDefault="00962C09" w:rsidP="00962C09">
            <w:pPr>
              <w:shd w:val="clear" w:color="auto" w:fill="FFFFFF"/>
              <w:spacing w:before="75" w:after="75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962C09" w:rsidRDefault="00962C09" w:rsidP="00962C09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rStyle w:val="101"/>
                <w:b/>
                <w:sz w:val="22"/>
                <w:szCs w:val="22"/>
              </w:rPr>
            </w:pPr>
            <w:r w:rsidRPr="00962C09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</w:tr>
      <w:tr w:rsidR="00962C09" w:rsidRPr="00965371" w:rsidTr="00962C09">
        <w:trPr>
          <w:cantSplit/>
          <w:trHeight w:val="1906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Рыбоводство (1.13)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Pr="00962C09" w:rsidRDefault="00962C09" w:rsidP="00962C09">
            <w:pPr>
              <w:shd w:val="clear" w:color="auto" w:fill="FFFFFF"/>
              <w:spacing w:before="75" w:after="75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аквакультуры</w:t>
            </w:r>
            <w:proofErr w:type="spellEnd"/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аквакультуры</w:t>
            </w:r>
            <w:proofErr w:type="spellEnd"/>
            <w:r w:rsidRPr="00962C0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962C09" w:rsidRDefault="00962C09" w:rsidP="00962C09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</w:pPr>
            <w:r w:rsidRPr="00962C09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</w:tr>
      <w:tr w:rsidR="00962C09" w:rsidRPr="00965371" w:rsidTr="00B2319B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Pr="00E00D69" w:rsidRDefault="00962C09" w:rsidP="00B2319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E00D69">
              <w:rPr>
                <w:rFonts w:ascii="Times New Roman" w:hAnsi="Times New Roman" w:cs="Times New Roman"/>
              </w:rPr>
              <w:t>Научное обеспечение сельского хозяйства (1.14)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62C09" w:rsidRPr="00E00D69" w:rsidRDefault="00962C09" w:rsidP="00B2319B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D69">
              <w:rPr>
                <w:rFonts w:ascii="Times New Roman" w:eastAsia="Times New Roman" w:hAnsi="Times New Roman" w:cs="Times New Roman"/>
                <w:lang w:eastAsia="ru-RU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  <w:p w:rsidR="00962C09" w:rsidRPr="00E00D69" w:rsidRDefault="00962C09" w:rsidP="00B231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965371" w:rsidRDefault="00962C09" w:rsidP="00B231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62C09" w:rsidRPr="00965371" w:rsidTr="00534292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9513E7">
              <w:rPr>
                <w:rFonts w:ascii="Times New Roman" w:hAnsi="Times New Roman" w:cs="Times New Roman"/>
                <w:shd w:val="clear" w:color="auto" w:fill="FFFFFF"/>
              </w:rPr>
              <w:t>Ведение личного подсобного хозяйства на полевых участках (1.16)</w:t>
            </w:r>
          </w:p>
          <w:p w:rsidR="00962C09" w:rsidRPr="009513E7" w:rsidRDefault="00962C09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Pr="009513E7" w:rsidRDefault="00962C09" w:rsidP="0055087D">
            <w:pPr>
              <w:keepLines/>
              <w:spacing w:after="0" w:line="240" w:lineRule="auto"/>
              <w:ind w:left="142"/>
              <w:jc w:val="both"/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</w:pPr>
            <w:r w:rsidRPr="009513E7">
              <w:rPr>
                <w:rFonts w:ascii="Times New Roman" w:hAnsi="Times New Roman" w:cs="Times New Roman"/>
                <w:shd w:val="clear" w:color="auto" w:fill="FFFFFF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534292" w:rsidRDefault="00962C09" w:rsidP="0055087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  <w:lang w:eastAsia="ru-RU" w:bidi="ru-RU"/>
              </w:rPr>
            </w:pPr>
            <w:r w:rsidRPr="00534292">
              <w:rPr>
                <w:sz w:val="18"/>
                <w:szCs w:val="18"/>
                <w:lang w:eastAsia="ru-RU" w:bidi="ru-RU"/>
              </w:rPr>
              <w:t>1000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534292" w:rsidRDefault="00962C09" w:rsidP="0055087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  <w:lang w:eastAsia="ru-RU" w:bidi="ru-RU"/>
              </w:rPr>
            </w:pPr>
            <w:r w:rsidRPr="00534292">
              <w:rPr>
                <w:sz w:val="18"/>
                <w:szCs w:val="18"/>
                <w:lang w:eastAsia="ru-RU" w:bidi="ru-RU"/>
              </w:rPr>
              <w:t>20000</w:t>
            </w:r>
          </w:p>
        </w:tc>
        <w:tc>
          <w:tcPr>
            <w:tcW w:w="14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7A0FC1" w:rsidRDefault="00962C09" w:rsidP="0055087D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5pt"/>
                <w:b w:val="0"/>
                <w:sz w:val="20"/>
                <w:szCs w:val="20"/>
              </w:rPr>
            </w:pPr>
            <w:r w:rsidRPr="00534292">
              <w:rPr>
                <w:bCs/>
                <w:color w:val="000000"/>
                <w:sz w:val="20"/>
                <w:szCs w:val="20"/>
                <w:lang w:eastAsia="ru-RU" w:bidi="ru-RU"/>
              </w:rPr>
              <w:t>Не подлежат установлению</w:t>
            </w:r>
          </w:p>
        </w:tc>
      </w:tr>
      <w:tr w:rsidR="00962C09" w:rsidRPr="00965371" w:rsidTr="00534292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9513E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Питомники (1.17)</w:t>
            </w:r>
          </w:p>
          <w:p w:rsidR="00962C09" w:rsidRPr="009513E7" w:rsidRDefault="00962C09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Pr="009513E7" w:rsidRDefault="00962C09" w:rsidP="0055087D">
            <w:pPr>
              <w:shd w:val="clear" w:color="auto" w:fill="FFFFFF"/>
              <w:spacing w:before="75" w:after="75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13E7">
              <w:rPr>
                <w:rFonts w:ascii="Times New Roman" w:eastAsia="Times New Roman" w:hAnsi="Times New Roman" w:cs="Times New Roman"/>
                <w:lang w:eastAsia="ru-RU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513E7">
              <w:rPr>
                <w:rFonts w:ascii="Times New Roman" w:eastAsia="Times New Roman" w:hAnsi="Times New Roman" w:cs="Times New Roman"/>
                <w:lang w:eastAsia="ru-RU"/>
              </w:rPr>
              <w:t>размещение сооружений, необходимых для указанных видов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513E7">
              <w:rPr>
                <w:rFonts w:ascii="Times New Roman" w:eastAsia="Times New Roman" w:hAnsi="Times New Roman" w:cs="Times New Roman"/>
                <w:lang w:eastAsia="ru-RU"/>
              </w:rPr>
              <w:t>сельскохозяйственного производства</w:t>
            </w:r>
          </w:p>
          <w:p w:rsidR="00962C09" w:rsidRPr="009513E7" w:rsidRDefault="00962C09" w:rsidP="0055087D">
            <w:pPr>
              <w:keepLines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BE4D3C" w:rsidRDefault="00962C09" w:rsidP="0055087D">
            <w:pPr>
              <w:pStyle w:val="20"/>
              <w:shd w:val="clear" w:color="auto" w:fill="auto"/>
              <w:spacing w:before="0" w:line="240" w:lineRule="auto"/>
              <w:jc w:val="center"/>
              <w:rPr>
                <w:color w:val="000000"/>
                <w:sz w:val="22"/>
                <w:szCs w:val="22"/>
                <w:lang w:eastAsia="ru-RU" w:bidi="ru-RU"/>
              </w:rPr>
            </w:pPr>
            <w:r w:rsidRPr="00BE4D3C">
              <w:rPr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</w:tr>
      <w:tr w:rsidR="00962C09" w:rsidRPr="00965371" w:rsidTr="00912890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Сенокошение (1.19)</w:t>
            </w:r>
          </w:p>
          <w:p w:rsidR="00962C09" w:rsidRPr="00965371" w:rsidRDefault="00962C09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62C09" w:rsidRPr="00965371" w:rsidRDefault="00962C09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Кошение трав, сбор и заготовка сена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BE4D3C" w:rsidRDefault="00962C09" w:rsidP="0055087D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rStyle w:val="101"/>
                <w:b/>
                <w:sz w:val="22"/>
                <w:szCs w:val="22"/>
              </w:rPr>
            </w:pPr>
            <w:r w:rsidRPr="00BE4D3C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</w:tr>
      <w:tr w:rsidR="00962C09" w:rsidRPr="00965371" w:rsidTr="0055087D">
        <w:trPr>
          <w:cantSplit/>
          <w:trHeight w:val="381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Default="00962C09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Выпас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сельскохозяйствен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-</w:t>
            </w:r>
          </w:p>
          <w:p w:rsidR="00962C09" w:rsidRDefault="00962C09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ных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 животных (1.20)</w:t>
            </w:r>
          </w:p>
          <w:p w:rsidR="00962C09" w:rsidRDefault="00962C09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C09" w:rsidRDefault="00962C09" w:rsidP="0055087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Выпас сельскохозяйственных животных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BE4D3C" w:rsidRDefault="00962C09" w:rsidP="0055087D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</w:pPr>
            <w:r w:rsidRPr="00BE4D3C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</w:tr>
      <w:tr w:rsidR="00962C09" w:rsidRPr="00965371" w:rsidTr="0058466F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Pr="00264896" w:rsidRDefault="00962C09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264896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Заправка транспортных средств (4.9.1.1)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Pr="00264896" w:rsidRDefault="00962C09" w:rsidP="0055087D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264896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47357B" w:rsidRDefault="00962C09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47357B" w:rsidRDefault="00962C09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47357B" w:rsidRDefault="00962C09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47357B" w:rsidRDefault="00962C09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62C09" w:rsidRPr="00965371" w:rsidTr="0058466F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Pr="00C5376B" w:rsidRDefault="00962C09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5376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Автомобильные мойки (4.9.1.3)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Pr="00C5376B" w:rsidRDefault="00962C09" w:rsidP="0055087D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5376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C5376B" w:rsidRDefault="00962C09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C5376B" w:rsidRDefault="00962C09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C5376B" w:rsidRDefault="00962C09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C5376B" w:rsidRDefault="00962C09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62C09" w:rsidRPr="00965371" w:rsidTr="0058466F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Pr="00A0353B" w:rsidRDefault="00962C09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Ремонт автомобилей (4.9.1.4) 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C09" w:rsidRPr="00A0353B" w:rsidRDefault="00962C09" w:rsidP="0055087D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A0353B">
              <w:rPr>
                <w:spacing w:val="2"/>
                <w:sz w:val="22"/>
                <w:szCs w:val="22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AD5734" w:rsidRDefault="00962C09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AD5734" w:rsidRDefault="00962C09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AD5734" w:rsidRDefault="00962C09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C09" w:rsidRPr="00AD5734" w:rsidRDefault="00962C09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301FF" w:rsidRPr="00965371" w:rsidTr="009301FF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1FF" w:rsidRPr="00A0353B" w:rsidRDefault="009301FF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>Производственная деятельность (6.0)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1FF" w:rsidRPr="009301FF" w:rsidRDefault="009301FF" w:rsidP="0055087D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9301FF">
              <w:rPr>
                <w:sz w:val="22"/>
                <w:szCs w:val="22"/>
                <w:shd w:val="clear" w:color="auto" w:fill="FFFFFF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1FF" w:rsidRPr="009301FF" w:rsidRDefault="009301FF" w:rsidP="009301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301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301FF" w:rsidRPr="00965371" w:rsidTr="009301FF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1FF" w:rsidRPr="000F5CFF" w:rsidRDefault="009301FF" w:rsidP="0055087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Связь (6.8)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1FF" w:rsidRPr="000F5CFF" w:rsidRDefault="009301FF" w:rsidP="0055087D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</w:t>
            </w:r>
            <w:r w:rsidRPr="005668BE">
              <w:rPr>
                <w:rFonts w:ascii="Times New Roman" w:hAnsi="Times New Roman" w:cs="Times New Roman"/>
                <w:shd w:val="clear" w:color="auto" w:fill="FFFFFF"/>
              </w:rPr>
              <w:t xml:space="preserve"> видов разрешенного использования с кодами 3.1.1, 3.2.3</w:t>
            </w:r>
          </w:p>
        </w:tc>
        <w:tc>
          <w:tcPr>
            <w:tcW w:w="9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1FF" w:rsidRPr="000F5CFF" w:rsidRDefault="009301FF" w:rsidP="0055087D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1FF" w:rsidRPr="000F5CFF" w:rsidRDefault="009301FF" w:rsidP="00550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1FF" w:rsidRPr="000F5CFF" w:rsidRDefault="009301FF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1FF" w:rsidRPr="000F5CFF" w:rsidRDefault="009301FF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301FF" w:rsidRPr="00965371" w:rsidTr="009301FF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1FF" w:rsidRPr="0047357B" w:rsidRDefault="009301FF" w:rsidP="0055087D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Воздушный транспорт (7.4)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1FF" w:rsidRPr="009F7FC2" w:rsidRDefault="009301FF" w:rsidP="0055087D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proofErr w:type="gramStart"/>
            <w:r w:rsidRPr="009F7FC2">
              <w:rPr>
                <w:rFonts w:ascii="Times New Roman" w:hAnsi="Times New Roman" w:cs="Times New Roman"/>
                <w:shd w:val="clear" w:color="auto" w:fill="FFFFFF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9F7FC2">
              <w:rPr>
                <w:rFonts w:ascii="Times New Roman" w:hAnsi="Times New Roman" w:cs="Times New Roman"/>
                <w:shd w:val="clear" w:color="auto" w:fill="FFFFFF"/>
              </w:rPr>
              <w:t xml:space="preserve">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24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1FF" w:rsidRPr="0047357B" w:rsidRDefault="009301FF" w:rsidP="0055087D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301FF" w:rsidRPr="00965371" w:rsidTr="00962C09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1FF" w:rsidRDefault="009301FF" w:rsidP="0055087D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Ведение огородничества (13.1)</w:t>
            </w:r>
          </w:p>
          <w:p w:rsidR="009301FF" w:rsidRPr="00965371" w:rsidRDefault="009301FF" w:rsidP="0055087D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1FF" w:rsidRPr="00965371" w:rsidRDefault="009301FF" w:rsidP="0055087D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1FF" w:rsidRPr="00965371" w:rsidRDefault="009301FF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100</w:t>
            </w:r>
          </w:p>
        </w:tc>
        <w:tc>
          <w:tcPr>
            <w:tcW w:w="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1FF" w:rsidRPr="00965371" w:rsidRDefault="009301FF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2000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1FF" w:rsidRPr="00965371" w:rsidRDefault="009301FF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1FF" w:rsidRPr="00965371" w:rsidRDefault="009301FF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1FF" w:rsidRPr="00965371" w:rsidRDefault="009301FF" w:rsidP="0055087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</w:tbl>
    <w:p w:rsidR="000F5CFF" w:rsidRDefault="000F5CFF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9513E7" w:rsidRDefault="009513E7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9301FF" w:rsidRDefault="009301FF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E14E9C" w:rsidRDefault="00E14E9C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E14E9C" w:rsidRDefault="00E14E9C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E14E9C" w:rsidRDefault="00E14E9C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E14E9C" w:rsidRDefault="00E14E9C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E14E9C" w:rsidRDefault="00E14E9C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E14E9C" w:rsidRDefault="00E14E9C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E14E9C" w:rsidRDefault="00E14E9C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9513E7" w:rsidRPr="000F5CFF" w:rsidRDefault="009513E7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546556" w:rsidRPr="00546556" w:rsidRDefault="00546556" w:rsidP="005465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65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Зона садоводческих, огороднических или дачных некоммерческих объединений граждан (Сх3)</w:t>
      </w:r>
    </w:p>
    <w:p w:rsidR="00546556" w:rsidRPr="000F5CFF" w:rsidRDefault="00546556" w:rsidP="000F5CFF">
      <w:pPr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0F5CFF" w:rsidRPr="000F5CFF" w:rsidRDefault="000F5CFF" w:rsidP="000F5CFF">
      <w:pPr>
        <w:ind w:firstLine="851"/>
        <w:rPr>
          <w:rFonts w:ascii="Times New Roman" w:eastAsia="Times New Roman" w:hAnsi="Times New Roman" w:cs="Times New Roman"/>
          <w:lang w:eastAsia="ru-RU"/>
        </w:rPr>
      </w:pPr>
      <w:r w:rsidRPr="000F5CFF">
        <w:rPr>
          <w:rFonts w:ascii="Times New Roman" w:eastAsia="Times New Roman" w:hAnsi="Times New Roman" w:cs="Times New Roman"/>
          <w:lang w:eastAsia="ru-RU"/>
        </w:rPr>
        <w:t>Зона выделяется в границах населенных пунктов и предназначена для различных видов се</w:t>
      </w:r>
      <w:r w:rsidR="00546556">
        <w:rPr>
          <w:rFonts w:ascii="Times New Roman" w:eastAsia="Times New Roman" w:hAnsi="Times New Roman" w:cs="Times New Roman"/>
          <w:lang w:eastAsia="ru-RU"/>
        </w:rPr>
        <w:t>льскохозяйственной деятельности, основное использование – размещение садовых участков.</w:t>
      </w:r>
    </w:p>
    <w:tbl>
      <w:tblPr>
        <w:tblW w:w="500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3"/>
        <w:gridCol w:w="35"/>
        <w:gridCol w:w="5260"/>
        <w:gridCol w:w="1413"/>
        <w:gridCol w:w="166"/>
        <w:gridCol w:w="1241"/>
        <w:gridCol w:w="6"/>
        <w:gridCol w:w="64"/>
        <w:gridCol w:w="1349"/>
        <w:gridCol w:w="190"/>
        <w:gridCol w:w="1224"/>
        <w:gridCol w:w="199"/>
        <w:gridCol w:w="1212"/>
      </w:tblGrid>
      <w:tr w:rsidR="000F5CFF" w:rsidRPr="000F5CFF" w:rsidTr="000F5CFF">
        <w:trPr>
          <w:cantSplit/>
          <w:trHeight w:val="458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8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0F5CFF">
        <w:trPr>
          <w:cantSplit/>
          <w:trHeight w:val="748"/>
        </w:trPr>
        <w:tc>
          <w:tcPr>
            <w:tcW w:w="76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13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5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cantSplit/>
          <w:trHeight w:hRule="exact" w:val="26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сельскохозяйственного назначения</w:t>
            </w:r>
          </w:p>
        </w:tc>
      </w:tr>
      <w:tr w:rsidR="000F5CFF" w:rsidRPr="000F5CFF" w:rsidTr="000F5CFF">
        <w:trPr>
          <w:cantSplit/>
          <w:trHeight w:hRule="exact" w:val="35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556" w:rsidRPr="00546556" w:rsidRDefault="00546556" w:rsidP="00546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65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садоводческих, огороднических или дачных некоммерческих объединений граждан (Сх3)</w:t>
            </w:r>
          </w:p>
          <w:p w:rsidR="000F5CFF" w:rsidRPr="000F5CFF" w:rsidRDefault="000F5CFF" w:rsidP="0054655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F5CFF" w:rsidRPr="000F5CFF" w:rsidTr="000F5CFF">
        <w:trPr>
          <w:cantSplit/>
          <w:trHeight w:hRule="exact" w:val="517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1262FD" w:rsidRPr="000F5CFF" w:rsidTr="00B235B0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Деловое управление (4.1)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2FD" w:rsidRPr="000F5CFF" w:rsidRDefault="001262FD" w:rsidP="00B235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Земельные участки общего назначения (13.0)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2FD" w:rsidRPr="000F5CFF" w:rsidRDefault="001262FD" w:rsidP="00B235B0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 подлежат установлению</w:t>
            </w:r>
          </w:p>
          <w:p w:rsidR="001262FD" w:rsidRPr="000F5CFF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40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0F5CFF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lastRenderedPageBreak/>
              <w:t>Ведение огородничества (13.1)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2FD" w:rsidRPr="000F5CFF" w:rsidRDefault="001262FD" w:rsidP="000F5CFF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100</w:t>
            </w:r>
          </w:p>
        </w:tc>
        <w:tc>
          <w:tcPr>
            <w:tcW w:w="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2000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0F5CFF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Ведение садоводства (13.2)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2FD" w:rsidRPr="008502CE" w:rsidRDefault="001262FD" w:rsidP="00952FF9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8502CE">
              <w:rPr>
                <w:rFonts w:ascii="Times New Roman" w:eastAsia="Calibri" w:hAnsi="Times New Roman" w:cs="Times New Roman"/>
                <w:bCs/>
                <w:lang w:eastAsia="ru-RU" w:bidi="ru-RU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</w:t>
            </w:r>
            <w:r w:rsidRPr="008502CE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садового дома, жилого дома, указанного в описании вида разрешенного использования с кодом 2.1</w:t>
            </w:r>
            <w:r w:rsidRPr="008502CE">
              <w:rPr>
                <w:rFonts w:ascii="Times New Roman" w:eastAsia="Calibri" w:hAnsi="Times New Roman" w:cs="Times New Roman"/>
                <w:bCs/>
                <w:lang w:eastAsia="ru-RU" w:bidi="ru-RU"/>
              </w:rPr>
              <w:t xml:space="preserve"> хозяйственных построек и гаражей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600</w:t>
            </w:r>
          </w:p>
        </w:tc>
        <w:tc>
          <w:tcPr>
            <w:tcW w:w="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2000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40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1262FD" w:rsidRPr="000F5CFF" w:rsidTr="000F5CFF">
        <w:trPr>
          <w:cantSplit/>
        </w:trPr>
        <w:tc>
          <w:tcPr>
            <w:tcW w:w="2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 w:bidi="ru-RU"/>
              </w:rPr>
              <w:t>Условно разрешенные виды использования</w:t>
            </w:r>
          </w:p>
        </w:tc>
        <w:tc>
          <w:tcPr>
            <w:tcW w:w="24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</w:tr>
      <w:tr w:rsidR="001262FD" w:rsidRPr="000F5CFF" w:rsidTr="00CD5C22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Пчеловодство (1.12)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насекомых; 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4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2FD" w:rsidRPr="000F5CFF" w:rsidRDefault="001262FD" w:rsidP="00CD5C2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262FD" w:rsidRPr="000F5CFF" w:rsidTr="001262FD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Хранение автотранспорта</w:t>
            </w:r>
            <w:r w:rsidRPr="00965371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 (2.7.1)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1262FD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262FD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машино</w:t>
            </w:r>
            <w:proofErr w:type="spellEnd"/>
            <w:r w:rsidRPr="001262FD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Предоставление коммунальных услуг (3.1.1)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2427DD" w:rsidRDefault="001262FD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Бытовое обслуживание (3.3)</w:t>
            </w:r>
          </w:p>
          <w:p w:rsidR="001262FD" w:rsidRPr="00B5348A" w:rsidRDefault="001262FD" w:rsidP="00CD5C22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B5348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cantSplit/>
          <w:trHeight w:val="1647"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</w:rPr>
              <w:t>Поля для гольфа или конных прогулок (5.5)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 размещение конноспортивных манежей, не предусматривающих устройство трибун</w:t>
            </w:r>
          </w:p>
          <w:p w:rsidR="001262FD" w:rsidRPr="000F5CFF" w:rsidRDefault="001262FD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24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</w:tbl>
    <w:p w:rsidR="000F5CFF" w:rsidRPr="000F5CFF" w:rsidRDefault="000F5CFF" w:rsidP="000F5CFF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Зоны специального назначения</w:t>
      </w:r>
    </w:p>
    <w:p w:rsidR="000F5CFF" w:rsidRPr="000F5CFF" w:rsidRDefault="000F5CFF" w:rsidP="000F5CFF">
      <w:pPr>
        <w:spacing w:line="239" w:lineRule="auto"/>
        <w:ind w:firstLine="567"/>
        <w:rPr>
          <w:rFonts w:ascii="Calibri" w:eastAsia="Times New Roman" w:hAnsi="Calibri" w:cs="Times New Roman"/>
          <w:lang w:eastAsia="ru-RU"/>
        </w:rPr>
      </w:pPr>
    </w:p>
    <w:p w:rsidR="000F5CFF" w:rsidRPr="000F5CFF" w:rsidRDefault="000F5CFF" w:rsidP="000F5CFF">
      <w:pPr>
        <w:spacing w:line="239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0F5CFF">
        <w:rPr>
          <w:rFonts w:ascii="Times New Roman" w:eastAsia="Times New Roman" w:hAnsi="Times New Roman" w:cs="Times New Roman"/>
          <w:lang w:eastAsia="ru-RU"/>
        </w:rPr>
        <w:t xml:space="preserve">Зоны специального назначения сельского поселения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Ведное</w:t>
      </w:r>
      <w:proofErr w:type="spellEnd"/>
      <w:r w:rsidRPr="000F5CFF">
        <w:rPr>
          <w:rFonts w:ascii="Times New Roman" w:eastAsia="Times New Roman" w:hAnsi="Times New Roman" w:cs="Times New Roman"/>
          <w:lang w:eastAsia="ru-RU"/>
        </w:rPr>
        <w:t xml:space="preserve"> предназначены для размещения кладбищ, скотомогильников, объектов размещения отходов производства и потребления и иных объектов, размещение которых может быть обеспечено только путем выделения указанных зон и недопустимо в других функциональных зонах.</w:t>
      </w:r>
    </w:p>
    <w:p w:rsidR="00386356" w:rsidRPr="00386356" w:rsidRDefault="00386356" w:rsidP="003863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6356">
        <w:rPr>
          <w:rFonts w:ascii="Times New Roman" w:eastAsia="Calibri" w:hAnsi="Times New Roman" w:cs="Times New Roman"/>
          <w:b/>
          <w:sz w:val="24"/>
          <w:szCs w:val="24"/>
        </w:rPr>
        <w:t>Зона специального назначения, связанная с захоронениями (Сп</w:t>
      </w:r>
      <w:proofErr w:type="gramStart"/>
      <w:r w:rsidRPr="00386356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386356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0F5CFF" w:rsidRPr="000F5CFF" w:rsidRDefault="000F5CFF" w:rsidP="000F5CFF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F5CFF" w:rsidRPr="000F5CFF" w:rsidRDefault="000F5CFF" w:rsidP="000F5CFF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526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8"/>
        <w:gridCol w:w="5916"/>
        <w:gridCol w:w="1412"/>
        <w:gridCol w:w="1274"/>
        <w:gridCol w:w="1702"/>
        <w:gridCol w:w="1272"/>
        <w:gridCol w:w="141"/>
        <w:gridCol w:w="1275"/>
        <w:gridCol w:w="40"/>
      </w:tblGrid>
      <w:tr w:rsidR="000F5CFF" w:rsidRPr="000F5CFF" w:rsidTr="000F5CFF">
        <w:trPr>
          <w:gridAfter w:val="1"/>
          <w:wAfter w:w="13" w:type="pct"/>
          <w:cantSplit/>
          <w:trHeight w:val="458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0F5CFF">
        <w:trPr>
          <w:gridAfter w:val="1"/>
          <w:wAfter w:w="13" w:type="pct"/>
          <w:cantSplit/>
          <w:trHeight w:val="748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13" w:type="pct"/>
          <w:cantSplit/>
          <w:trHeight w:hRule="exact" w:val="264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специального назначения</w:t>
            </w:r>
          </w:p>
        </w:tc>
      </w:tr>
      <w:tr w:rsidR="000F5CFF" w:rsidRPr="000F5CFF" w:rsidTr="000F5CFF">
        <w:trPr>
          <w:gridAfter w:val="1"/>
          <w:wAfter w:w="13" w:type="pct"/>
          <w:cantSplit/>
          <w:trHeight w:hRule="exact" w:val="353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386356" w:rsidP="0038635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38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Зона специального назначения, связанная с захоронениями (Сп</w:t>
            </w:r>
            <w:proofErr w:type="gramStart"/>
            <w:r w:rsidRPr="0038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  <w:proofErr w:type="gramEnd"/>
            <w:r w:rsidRPr="0038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</w:tr>
      <w:tr w:rsidR="000F5CFF" w:rsidRPr="000F5CFF" w:rsidTr="000F5CFF">
        <w:trPr>
          <w:gridAfter w:val="1"/>
          <w:wAfter w:w="13" w:type="pct"/>
          <w:cantSplit/>
          <w:trHeight w:hRule="exact" w:val="517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0F5CFF" w:rsidRPr="000F5CFF" w:rsidTr="000F5CFF">
        <w:trPr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bCs/>
              </w:rPr>
            </w:pPr>
            <w:r w:rsidRPr="000F5CFF">
              <w:rPr>
                <w:rFonts w:ascii="Times New Roman" w:eastAsia="Times New Roman" w:hAnsi="Times New Roman" w:cs="Times New Roman"/>
                <w:bCs/>
              </w:rPr>
              <w:t>Ритуальная деятельность (12.1)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5CFF" w:rsidRPr="000F5CFF" w:rsidRDefault="001262FD" w:rsidP="009513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62FD">
              <w:rPr>
                <w:rFonts w:ascii="Times New Roman" w:eastAsia="Times New Roman" w:hAnsi="Times New Roman" w:cs="Times New Roman"/>
                <w:bCs/>
              </w:rPr>
              <w:t>Размещение кладбищ, крематориев и мест захоронения; размещение соответствующих культовых сооружений, осуществление деятельности по производству продукции ритуально-обрядового назначения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5000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100000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-/20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20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  <w:tc>
          <w:tcPr>
            <w:tcW w:w="13" w:type="pct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5CFF" w:rsidRPr="000F5CFF" w:rsidTr="000F5CFF">
        <w:trPr>
          <w:cantSplit/>
        </w:trPr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13" w:type="pct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5CFF" w:rsidRPr="000F5CFF" w:rsidTr="000F5CFF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Специальная деятельность (12.2)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0F5CFF">
              <w:rPr>
                <w:rFonts w:ascii="Times New Roman" w:eastAsia="Arial Unicode MS" w:hAnsi="Times New Roman"/>
                <w:lang w:eastAsia="ru-RU"/>
              </w:rPr>
              <w:t xml:space="preserve">Размещение, </w:t>
            </w:r>
            <w:r w:rsidRPr="000F5CFF">
              <w:rPr>
                <w:rFonts w:ascii="Times New Roman" w:eastAsia="Arial Unicode MS" w:hAnsi="Times New Roman"/>
                <w:lang w:eastAsia="ru-RU"/>
              </w:rPr>
              <w:tab/>
              <w:t xml:space="preserve">хранение,   захоронение,   утилизация,    накопление,    обработка, обезвреживание отходов производства и потребления, медицинских отходов, биологических </w:t>
            </w:r>
            <w:r w:rsidRPr="000F5CFF">
              <w:rPr>
                <w:rFonts w:ascii="Times New Roman" w:eastAsia="Arial Unicode MS" w:hAnsi="Times New Roman"/>
                <w:lang w:eastAsia="ru-RU"/>
              </w:rPr>
              <w:tab/>
              <w:t xml:space="preserve">отходов,   радиоактивных    отходов,   веществ,   разрушающих озоновый </w:t>
            </w:r>
            <w:r w:rsidRPr="000F5CFF">
              <w:rPr>
                <w:rFonts w:ascii="Times New Roman" w:eastAsia="Arial Unicode MS" w:hAnsi="Times New Roman"/>
                <w:lang w:eastAsia="ru-RU"/>
              </w:rPr>
              <w:tab/>
              <w:t>слой,    а    также    размещение    объектов    размещения    отходов, захоронения, хранения, обезвреживания таких отходов (скотомогильников, мусоросжигательных и   мусороперерабатывающих   заводов,   полигонов    по захоронению  и сортировке бытового мусора и отходов, мест сбора вещей для их вторичной переработки</w:t>
            </w:r>
            <w:proofErr w:type="gramEnd"/>
          </w:p>
        </w:tc>
        <w:tc>
          <w:tcPr>
            <w:tcW w:w="23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262FD" w:rsidRPr="000F5CFF" w:rsidTr="00B235B0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142CF2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lastRenderedPageBreak/>
              <w:t>Религиозное использование (3.7)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2CF2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2CF2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2CF2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2CF2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262FD" w:rsidRPr="000F5CFF" w:rsidTr="00B235B0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5668BE" w:rsidRDefault="001262FD" w:rsidP="00B235B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Осуществление религиозных обрядов (3.7.1)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5668BE" w:rsidRDefault="001262FD" w:rsidP="00B235B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262FD" w:rsidRPr="000F5CFF" w:rsidTr="000F5CFF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CFF">
              <w:rPr>
                <w:rFonts w:ascii="Times New Roman" w:eastAsia="Times New Roman" w:hAnsi="Times New Roman" w:cs="Times New Roman"/>
                <w:bCs/>
              </w:rPr>
              <w:t>Бытовое обслуживание (3.3)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2FD" w:rsidRPr="000F5CFF" w:rsidRDefault="001262FD" w:rsidP="000F5CFF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5CFF">
              <w:rPr>
                <w:rFonts w:ascii="Times New Roman" w:eastAsia="Times New Roman" w:hAnsi="Times New Roman" w:cs="Times New Roman"/>
                <w:bCs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CFF">
              <w:rPr>
                <w:rFonts w:ascii="Times New Roman" w:eastAsia="Times New Roman" w:hAnsi="Times New Roman" w:cs="Times New Roman"/>
                <w:bCs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1262FD" w:rsidRPr="000F5CFF" w:rsidTr="000F5CFF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Default="001262FD" w:rsidP="00B235B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Благоустройство территории (12.0.2)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2FD" w:rsidRPr="00A81846" w:rsidRDefault="001262FD" w:rsidP="00B235B0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846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23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B2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</w:tbl>
    <w:p w:rsidR="000F5CFF" w:rsidRPr="000F5CFF" w:rsidRDefault="000F5CFF" w:rsidP="000F5CFF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F5CFF" w:rsidRPr="000F5CFF" w:rsidRDefault="000F5CFF" w:rsidP="000F5CFF">
      <w:pPr>
        <w:keepLines/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Санитарно-защитная зона сельский кладбищ составляет 50 м.</w:t>
      </w: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виды запрещенного использования</w:t>
      </w: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объекты, которые нельзя размещать в зоне специального назначения (кладбище)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для проживания людей: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или индивидуальные дачные и садово-огородные участки;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 по производству лекарственных веществ, лекарственных средств и (или)       лекарственных форм; 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 сырья и полупродуктов для фармацевтических предприятий в границах санитарно-защитных зон и на территории предприятий других отраслей промышленности, а также в зоне  влияния их выбросов при концентрациях выше 0,1 ПДК для атмосферного воздуха;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 пищевых отраслей промышленности; 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оптовые склады продовольственного сырья и пищевых продуктов; 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водопроводных сооружений для подготовки и хранения питьевой воды;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спортивных сооружений, парков;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и детские учреждения;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лечебно-профилактические и оздоровительные учреждения общего пользования. </w:t>
      </w:r>
    </w:p>
    <w:p w:rsid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13E7" w:rsidRDefault="009513E7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shd w:val="clear" w:color="auto" w:fill="FFFFFF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Приложения</w:t>
      </w: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/>
    <w:p w:rsidR="000F5CFF" w:rsidRPr="000F5CFF" w:rsidRDefault="000F5CFF" w:rsidP="000F5CFF"/>
    <w:p w:rsidR="000F5CFF" w:rsidRPr="000F5CFF" w:rsidRDefault="000F5CFF" w:rsidP="000F5CFF"/>
    <w:p w:rsidR="000F5CFF" w:rsidRPr="000F5CFF" w:rsidRDefault="000F5CFF" w:rsidP="000F5CFF"/>
    <w:p w:rsidR="000F5CFF" w:rsidRPr="000F5CFF" w:rsidRDefault="000F5CFF" w:rsidP="000F5CFF"/>
    <w:p w:rsidR="002F5269" w:rsidRDefault="002F5269"/>
    <w:sectPr w:rsidR="002F5269" w:rsidSect="000F5CFF">
      <w:pgSz w:w="16838" w:h="11906" w:orient="landscape"/>
      <w:pgMar w:top="851" w:right="1134" w:bottom="1276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ABC" w:rsidRDefault="007C0ABC">
      <w:pPr>
        <w:spacing w:after="0" w:line="240" w:lineRule="auto"/>
      </w:pPr>
      <w:r>
        <w:separator/>
      </w:r>
    </w:p>
  </w:endnote>
  <w:endnote w:type="continuationSeparator" w:id="0">
    <w:p w:rsidR="007C0ABC" w:rsidRDefault="007C0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562496"/>
      <w:docPartObj>
        <w:docPartGallery w:val="Page Numbers (Bottom of Page)"/>
        <w:docPartUnique/>
      </w:docPartObj>
    </w:sdtPr>
    <w:sdtEndPr/>
    <w:sdtContent>
      <w:p w:rsidR="000D04CF" w:rsidRDefault="000D04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D7C">
          <w:rPr>
            <w:noProof/>
          </w:rPr>
          <w:t>20</w:t>
        </w:r>
        <w:r>
          <w:fldChar w:fldCharType="end"/>
        </w:r>
      </w:p>
    </w:sdtContent>
  </w:sdt>
  <w:p w:rsidR="000D04CF" w:rsidRDefault="000D04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ABC" w:rsidRDefault="007C0ABC">
      <w:pPr>
        <w:spacing w:after="0" w:line="240" w:lineRule="auto"/>
      </w:pPr>
      <w:r>
        <w:separator/>
      </w:r>
    </w:p>
  </w:footnote>
  <w:footnote w:type="continuationSeparator" w:id="0">
    <w:p w:rsidR="007C0ABC" w:rsidRDefault="007C0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318F1B0"/>
    <w:lvl w:ilvl="0">
      <w:numFmt w:val="bullet"/>
      <w:lvlText w:val="*"/>
      <w:lvlJc w:val="left"/>
    </w:lvl>
  </w:abstractNum>
  <w:abstractNum w:abstractNumId="1">
    <w:nsid w:val="019E2908"/>
    <w:multiLevelType w:val="hybridMultilevel"/>
    <w:tmpl w:val="E15ACA0C"/>
    <w:lvl w:ilvl="0" w:tplc="6F50DC6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0471D"/>
    <w:multiLevelType w:val="singleLevel"/>
    <w:tmpl w:val="0318F1B0"/>
    <w:lvl w:ilvl="0">
      <w:numFmt w:val="bullet"/>
      <w:lvlText w:val="*"/>
      <w:lvlJc w:val="left"/>
    </w:lvl>
  </w:abstractNum>
  <w:abstractNum w:abstractNumId="3">
    <w:nsid w:val="14DA3404"/>
    <w:multiLevelType w:val="hybridMultilevel"/>
    <w:tmpl w:val="5426BE2E"/>
    <w:lvl w:ilvl="0" w:tplc="6E729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3A5075"/>
    <w:multiLevelType w:val="multilevel"/>
    <w:tmpl w:val="C8B68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0C4448"/>
    <w:multiLevelType w:val="hybridMultilevel"/>
    <w:tmpl w:val="4594B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F0015"/>
    <w:multiLevelType w:val="multilevel"/>
    <w:tmpl w:val="BDE0D3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486381"/>
    <w:multiLevelType w:val="multilevel"/>
    <w:tmpl w:val="804A06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>
    <w:nsid w:val="2DCF2B4D"/>
    <w:multiLevelType w:val="hybridMultilevel"/>
    <w:tmpl w:val="0AEA0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77D7E"/>
    <w:multiLevelType w:val="multilevel"/>
    <w:tmpl w:val="4DA87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997755"/>
    <w:multiLevelType w:val="multilevel"/>
    <w:tmpl w:val="A81009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FD4FEA"/>
    <w:multiLevelType w:val="multilevel"/>
    <w:tmpl w:val="03CE7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616CC5"/>
    <w:multiLevelType w:val="hybridMultilevel"/>
    <w:tmpl w:val="F61087B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0777DA"/>
    <w:multiLevelType w:val="hybridMultilevel"/>
    <w:tmpl w:val="5BE8480C"/>
    <w:lvl w:ilvl="0" w:tplc="11682B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4"/>
  </w:num>
  <w:num w:numId="6">
    <w:abstractNumId w:val="7"/>
  </w:num>
  <w:num w:numId="7">
    <w:abstractNumId w:val="13"/>
  </w:num>
  <w:num w:numId="8">
    <w:abstractNumId w:val="12"/>
  </w:num>
  <w:num w:numId="9">
    <w:abstractNumId w:val="2"/>
  </w:num>
  <w:num w:numId="10">
    <w:abstractNumId w:val="0"/>
    <w:lvlOverride w:ilvl="0">
      <w:lvl w:ilvl="0">
        <w:numFmt w:val="bullet"/>
        <w:lvlText w:val="•"/>
        <w:legacy w:legacy="1" w:legacySpace="0" w:legacyIndent="348"/>
        <w:lvlJc w:val="left"/>
        <w:pPr>
          <w:ind w:left="142" w:firstLine="0"/>
        </w:pPr>
        <w:rPr>
          <w:rFonts w:ascii="Arial" w:hAnsi="Arial" w:cs="Arial" w:hint="default"/>
        </w:rPr>
      </w:lvl>
    </w:lvlOverride>
  </w:num>
  <w:num w:numId="11">
    <w:abstractNumId w:val="8"/>
  </w:num>
  <w:num w:numId="12">
    <w:abstractNumId w:val="6"/>
  </w:num>
  <w:num w:numId="13">
    <w:abstractNumId w:val="11"/>
  </w:num>
  <w:num w:numId="14">
    <w:abstractNumId w:val="1"/>
  </w:num>
  <w:num w:numId="15">
    <w:abstractNumId w:val="0"/>
    <w:lvlOverride w:ilvl="0">
      <w:lvl w:ilvl="0">
        <w:numFmt w:val="bullet"/>
        <w:lvlText w:val="•"/>
        <w:legacy w:legacy="1" w:legacySpace="0" w:legacyIndent="34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CFF"/>
    <w:rsid w:val="00030C4B"/>
    <w:rsid w:val="00052209"/>
    <w:rsid w:val="000A2EDE"/>
    <w:rsid w:val="000C13D9"/>
    <w:rsid w:val="000D01B6"/>
    <w:rsid w:val="000D04CF"/>
    <w:rsid w:val="000F5CFF"/>
    <w:rsid w:val="001262FD"/>
    <w:rsid w:val="00136466"/>
    <w:rsid w:val="00145A75"/>
    <w:rsid w:val="001924D8"/>
    <w:rsid w:val="001F23B7"/>
    <w:rsid w:val="0027342F"/>
    <w:rsid w:val="00277920"/>
    <w:rsid w:val="002F5269"/>
    <w:rsid w:val="003063E7"/>
    <w:rsid w:val="00324EA4"/>
    <w:rsid w:val="0034602F"/>
    <w:rsid w:val="00386356"/>
    <w:rsid w:val="0039649E"/>
    <w:rsid w:val="003F4D30"/>
    <w:rsid w:val="00441D61"/>
    <w:rsid w:val="00442FAC"/>
    <w:rsid w:val="004619F1"/>
    <w:rsid w:val="00490F3A"/>
    <w:rsid w:val="004A53BA"/>
    <w:rsid w:val="004F0CD9"/>
    <w:rsid w:val="00512947"/>
    <w:rsid w:val="00534292"/>
    <w:rsid w:val="00546556"/>
    <w:rsid w:val="0056109D"/>
    <w:rsid w:val="005929F9"/>
    <w:rsid w:val="005A434C"/>
    <w:rsid w:val="005B477A"/>
    <w:rsid w:val="005F0349"/>
    <w:rsid w:val="00605527"/>
    <w:rsid w:val="006B5D7C"/>
    <w:rsid w:val="006E3E9A"/>
    <w:rsid w:val="0071776C"/>
    <w:rsid w:val="007676C7"/>
    <w:rsid w:val="00785E89"/>
    <w:rsid w:val="007A5DB0"/>
    <w:rsid w:val="007C0ABC"/>
    <w:rsid w:val="00816D06"/>
    <w:rsid w:val="008502CE"/>
    <w:rsid w:val="00880805"/>
    <w:rsid w:val="009301FF"/>
    <w:rsid w:val="009513E7"/>
    <w:rsid w:val="00952FF9"/>
    <w:rsid w:val="00962C09"/>
    <w:rsid w:val="00996B42"/>
    <w:rsid w:val="009A25B1"/>
    <w:rsid w:val="009A43CC"/>
    <w:rsid w:val="009F28D4"/>
    <w:rsid w:val="009F3453"/>
    <w:rsid w:val="00A26528"/>
    <w:rsid w:val="00A86560"/>
    <w:rsid w:val="00AC180C"/>
    <w:rsid w:val="00AC3BC9"/>
    <w:rsid w:val="00B2319B"/>
    <w:rsid w:val="00B235B0"/>
    <w:rsid w:val="00B5348A"/>
    <w:rsid w:val="00C11EBE"/>
    <w:rsid w:val="00C12B50"/>
    <w:rsid w:val="00C94D82"/>
    <w:rsid w:val="00CA0814"/>
    <w:rsid w:val="00CC4972"/>
    <w:rsid w:val="00CD5C22"/>
    <w:rsid w:val="00CF5CD7"/>
    <w:rsid w:val="00DD54DE"/>
    <w:rsid w:val="00DE0FAA"/>
    <w:rsid w:val="00E14E9C"/>
    <w:rsid w:val="00E214E0"/>
    <w:rsid w:val="00E27831"/>
    <w:rsid w:val="00E7338B"/>
    <w:rsid w:val="00E941B8"/>
    <w:rsid w:val="00F012AE"/>
    <w:rsid w:val="00F06046"/>
    <w:rsid w:val="00F11C29"/>
    <w:rsid w:val="00F37F0D"/>
    <w:rsid w:val="00F757E3"/>
    <w:rsid w:val="00FA002F"/>
    <w:rsid w:val="00FE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C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0F5CFF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0F5C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0F5CFF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0F5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CF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5CFF"/>
    <w:pPr>
      <w:ind w:left="720"/>
      <w:contextualSpacing/>
    </w:pPr>
  </w:style>
  <w:style w:type="character" w:customStyle="1" w:styleId="285pt">
    <w:name w:val="Основной текст (2) + 8;5 pt;Полужирный"/>
    <w:basedOn w:val="a0"/>
    <w:rsid w:val="000F5C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F5CF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85pt0">
    <w:name w:val="Основной текст (2) + 8;5 pt"/>
    <w:basedOn w:val="2"/>
    <w:rsid w:val="000F5CFF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F5CFF"/>
    <w:pPr>
      <w:widowControl w:val="0"/>
      <w:shd w:val="clear" w:color="auto" w:fill="FFFFFF"/>
      <w:spacing w:before="360" w:after="0" w:line="48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(10)_"/>
    <w:basedOn w:val="a0"/>
    <w:link w:val="100"/>
    <w:rsid w:val="000F5CFF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0F5CFF"/>
    <w:pPr>
      <w:widowControl w:val="0"/>
      <w:shd w:val="clear" w:color="auto" w:fill="FFFFFF"/>
      <w:spacing w:after="0" w:line="514" w:lineRule="exact"/>
      <w:ind w:hanging="14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01">
    <w:name w:val="Основной текст (10) + Полужирный"/>
    <w:basedOn w:val="10"/>
    <w:rsid w:val="000F5C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Iauiue">
    <w:name w:val="Iau?iue"/>
    <w:rsid w:val="000F5CFF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105pt">
    <w:name w:val="Основной текст (2) + 10;5 pt;Полужирный"/>
    <w:basedOn w:val="2"/>
    <w:rsid w:val="000F5C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a">
    <w:name w:val="Нормальный (таблица)"/>
    <w:basedOn w:val="a"/>
    <w:next w:val="a"/>
    <w:uiPriority w:val="99"/>
    <w:rsid w:val="000F5C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9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A25B1"/>
    <w:rPr>
      <w:color w:val="0000FF"/>
      <w:u w:val="single"/>
    </w:rPr>
  </w:style>
  <w:style w:type="paragraph" w:customStyle="1" w:styleId="s1">
    <w:name w:val="s_1"/>
    <w:basedOn w:val="a"/>
    <w:rsid w:val="009A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C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0F5CFF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0F5C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0F5CFF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0F5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CF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5CFF"/>
    <w:pPr>
      <w:ind w:left="720"/>
      <w:contextualSpacing/>
    </w:pPr>
  </w:style>
  <w:style w:type="character" w:customStyle="1" w:styleId="285pt">
    <w:name w:val="Основной текст (2) + 8;5 pt;Полужирный"/>
    <w:basedOn w:val="a0"/>
    <w:rsid w:val="000F5C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F5CF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85pt0">
    <w:name w:val="Основной текст (2) + 8;5 pt"/>
    <w:basedOn w:val="2"/>
    <w:rsid w:val="000F5CFF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F5CFF"/>
    <w:pPr>
      <w:widowControl w:val="0"/>
      <w:shd w:val="clear" w:color="auto" w:fill="FFFFFF"/>
      <w:spacing w:before="360" w:after="0" w:line="48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(10)_"/>
    <w:basedOn w:val="a0"/>
    <w:link w:val="100"/>
    <w:rsid w:val="000F5CFF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0F5CFF"/>
    <w:pPr>
      <w:widowControl w:val="0"/>
      <w:shd w:val="clear" w:color="auto" w:fill="FFFFFF"/>
      <w:spacing w:after="0" w:line="514" w:lineRule="exact"/>
      <w:ind w:hanging="14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01">
    <w:name w:val="Основной текст (10) + Полужирный"/>
    <w:basedOn w:val="10"/>
    <w:rsid w:val="000F5C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Iauiue">
    <w:name w:val="Iau?iue"/>
    <w:rsid w:val="000F5CFF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105pt">
    <w:name w:val="Основной текст (2) + 10;5 pt;Полужирный"/>
    <w:basedOn w:val="2"/>
    <w:rsid w:val="000F5C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a">
    <w:name w:val="Нормальный (таблица)"/>
    <w:basedOn w:val="a"/>
    <w:next w:val="a"/>
    <w:uiPriority w:val="99"/>
    <w:rsid w:val="000F5C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9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A25B1"/>
    <w:rPr>
      <w:color w:val="0000FF"/>
      <w:u w:val="single"/>
    </w:rPr>
  </w:style>
  <w:style w:type="paragraph" w:customStyle="1" w:styleId="s1">
    <w:name w:val="s_1"/>
    <w:basedOn w:val="a"/>
    <w:rsid w:val="009A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287126/f111b9e03a38b2b3937951a4e8401a29754eeb8d/" TargetMode="External"/><Relationship Id="rId18" Type="http://schemas.openxmlformats.org/officeDocument/2006/relationships/hyperlink" Target="http://www.consultant.ru/document/cons_doc_LAW_287126/94c6113a642e3b7baf717942f7cda2bef5b80541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287126/94c6113a642e3b7baf717942f7cda2bef5b80541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213885/" TargetMode="External"/><Relationship Id="rId17" Type="http://schemas.openxmlformats.org/officeDocument/2006/relationships/hyperlink" Target="http://www.consultant.ru/document/cons_doc_LAW_287126/94c6113a642e3b7baf717942f7cda2bef5b80541/" TargetMode="External"/><Relationship Id="rId25" Type="http://schemas.openxmlformats.org/officeDocument/2006/relationships/hyperlink" Target="http://www.consultant.ru/document/cons_doc_LAW_287126/94c6113a642e3b7baf717942f7cda2bef5b80541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287126/40f35136686ca3ecfeec1757ce0d23c16916fdc8/" TargetMode="External"/><Relationship Id="rId20" Type="http://schemas.openxmlformats.org/officeDocument/2006/relationships/hyperlink" Target="http://www.consultant.ru/document/cons_doc_LAW_287126/94c6113a642e3b7baf717942f7cda2bef5b80541/" TargetMode="External"/><Relationship Id="rId29" Type="http://schemas.openxmlformats.org/officeDocument/2006/relationships/hyperlink" Target="https://base.garant.ru/70736874/53f89421bbdaf741eb2d1ecc4ddb4c3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287126/2a679030b1fbedead6215f4726b6f38c0f46b807/" TargetMode="External"/><Relationship Id="rId24" Type="http://schemas.openxmlformats.org/officeDocument/2006/relationships/hyperlink" Target="http://www.consultant.ru/document/cons_doc_LAW_287126/94c6113a642e3b7baf717942f7cda2bef5b80541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217247/" TargetMode="External"/><Relationship Id="rId23" Type="http://schemas.openxmlformats.org/officeDocument/2006/relationships/hyperlink" Target="http://www.consultant.ru/document/cons_doc_LAW_287126/fc77c7117187684ab0cb02c7ee53952df0de55be/" TargetMode="External"/><Relationship Id="rId28" Type="http://schemas.openxmlformats.org/officeDocument/2006/relationships/hyperlink" Target="https://base.garant.ru/70736874/53f89421bbdaf741eb2d1ecc4ddb4c33/" TargetMode="External"/><Relationship Id="rId10" Type="http://schemas.openxmlformats.org/officeDocument/2006/relationships/hyperlink" Target="mailto:www%20gradzem%20ru%20info@gradzem.ru" TargetMode="External"/><Relationship Id="rId19" Type="http://schemas.openxmlformats.org/officeDocument/2006/relationships/hyperlink" Target="http://www.consultant.ru/document/cons_doc_LAW_287126/94c6113a642e3b7baf717942f7cda2bef5b80541/" TargetMode="External"/><Relationship Id="rId31" Type="http://schemas.openxmlformats.org/officeDocument/2006/relationships/hyperlink" Target="https://base.garant.ru/70736874/53f89421bbdaf741eb2d1ecc4ddb4c33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consultant.ru/document/cons_doc_LAW_287126/2a679030b1fbedead6215f4726b6f38c0f46b807/" TargetMode="External"/><Relationship Id="rId22" Type="http://schemas.openxmlformats.org/officeDocument/2006/relationships/hyperlink" Target="http://www.consultant.ru/document/cons_doc_LAW_287126/94c6113a642e3b7baf717942f7cda2bef5b80541/" TargetMode="External"/><Relationship Id="rId27" Type="http://schemas.openxmlformats.org/officeDocument/2006/relationships/hyperlink" Target="https://base.garant.ru/70736874/53f89421bbdaf741eb2d1ecc4ddb4c33/" TargetMode="External"/><Relationship Id="rId30" Type="http://schemas.openxmlformats.org/officeDocument/2006/relationships/hyperlink" Target="https://base.garant.ru/70736874/53f89421bbdaf741eb2d1ecc4ddb4c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27EE7-CF0D-4380-A2C0-211210D4B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75</Pages>
  <Words>18224</Words>
  <Characters>103879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2019-12-12T11:00:00Z</dcterms:created>
  <dcterms:modified xsi:type="dcterms:W3CDTF">2019-12-17T12:21:00Z</dcterms:modified>
</cp:coreProperties>
</file>